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36742C9C" w:rsidR="003B2DFA" w:rsidRPr="003B2DFA" w:rsidRDefault="001D28A6" w:rsidP="33CDBE08">
      <w:pPr>
        <w:pStyle w:val="NoSpacing"/>
        <w:rPr>
          <w:b/>
          <w:bCs/>
          <w:sz w:val="24"/>
          <w:szCs w:val="24"/>
        </w:rPr>
      </w:pPr>
      <w:r w:rsidRPr="001D28A6">
        <w:rPr>
          <w:b/>
          <w:bCs/>
          <w:sz w:val="24"/>
          <w:szCs w:val="24"/>
        </w:rPr>
        <w:t>3GPP TSG RAN WG1 #112bis-e</w:t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 w:rsidRPr="33CDBE08">
        <w:rPr>
          <w:b/>
          <w:bCs/>
          <w:sz w:val="24"/>
          <w:szCs w:val="24"/>
        </w:rPr>
        <w:t xml:space="preserve">            </w:t>
      </w:r>
      <w:r w:rsidRPr="001D28A6">
        <w:rPr>
          <w:b/>
          <w:bCs/>
          <w:sz w:val="24"/>
          <w:szCs w:val="24"/>
        </w:rPr>
        <w:t>R1-2303650</w:t>
      </w:r>
    </w:p>
    <w:p w14:paraId="301A6BC2" w14:textId="32EFF358" w:rsidR="003B2DFA" w:rsidRPr="003B2DFA" w:rsidRDefault="001D28A6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 w:rsidRPr="001D28A6">
        <w:rPr>
          <w:b/>
          <w:sz w:val="24"/>
          <w:szCs w:val="24"/>
        </w:rPr>
        <w:t>e-Meeting, April 17</w:t>
      </w:r>
      <w:r w:rsidRPr="00FD6F0C">
        <w:rPr>
          <w:b/>
          <w:sz w:val="24"/>
          <w:szCs w:val="24"/>
          <w:vertAlign w:val="superscript"/>
        </w:rPr>
        <w:t>th</w:t>
      </w:r>
      <w:r w:rsidRPr="001D28A6">
        <w:rPr>
          <w:b/>
          <w:sz w:val="24"/>
          <w:szCs w:val="24"/>
        </w:rPr>
        <w:t xml:space="preserve"> – April 26</w:t>
      </w:r>
      <w:r w:rsidRPr="00FD6F0C">
        <w:rPr>
          <w:b/>
          <w:sz w:val="24"/>
          <w:szCs w:val="24"/>
          <w:vertAlign w:val="superscript"/>
        </w:rPr>
        <w:t>th</w:t>
      </w:r>
      <w:r w:rsidRPr="001D28A6">
        <w:rPr>
          <w:b/>
          <w:sz w:val="24"/>
          <w:szCs w:val="24"/>
        </w:rPr>
        <w:t>, 2023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09BFA0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48702A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10EE04AD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B3A2F">
        <w:rPr>
          <w:b/>
          <w:bCs/>
          <w:sz w:val="24"/>
          <w:szCs w:val="24"/>
        </w:rPr>
        <w:t>Views on C</w:t>
      </w:r>
      <w:r w:rsidR="00D637BA">
        <w:rPr>
          <w:b/>
          <w:bCs/>
          <w:sz w:val="24"/>
          <w:szCs w:val="24"/>
        </w:rPr>
        <w:t>SI Enhancements for CJT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557D0EEC" w14:textId="07AA59D6" w:rsidR="00844479" w:rsidRDefault="35DBA291" w:rsidP="00FC5EA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As part of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Rel-1</w:t>
      </w:r>
      <w:r w:rsidR="58B56287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8 </w:t>
      </w: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Study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Item on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706FDBB5" w:rsidRPr="6EDDE025">
        <w:rPr>
          <w:rFonts w:ascii="Calibri" w:hAnsi="Calibri" w:cs="Calibri"/>
          <w:sz w:val="22"/>
          <w:szCs w:val="22"/>
        </w:rPr>
        <w:t>MIMO Evolution for Downlink and Uplink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[1], 3GPP has agreed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on a list of goals</w:t>
      </w:r>
      <w:r w:rsidR="00B6725A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related to CSI enhancements</w:t>
      </w:r>
      <w:r w:rsidR="557EF1C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>In particular, the 4</w:t>
      </w:r>
      <w:r w:rsidR="00661663" w:rsidRPr="00661663">
        <w:rPr>
          <w:rFonts w:ascii="Calibri" w:eastAsia="Malgun Gothic" w:hAnsi="Calibri" w:cs="Batang"/>
          <w:sz w:val="22"/>
          <w:szCs w:val="22"/>
          <w:vertAlign w:val="superscript"/>
          <w:lang w:val="en-GB" w:eastAsia="ko-KR"/>
        </w:rPr>
        <w:t>th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objective</w:t>
      </w:r>
      <w:r w:rsidR="00423C9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is devoted to CSI enhancements for coherent JT.</w:t>
      </w:r>
      <w:r w:rsidR="00501BF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This contribution focuses on CSI enhancements devoted to CJT.</w:t>
      </w:r>
    </w:p>
    <w:p w14:paraId="2D452ADA" w14:textId="77777777" w:rsidR="00844479" w:rsidRPr="004C01A4" w:rsidRDefault="00844479" w:rsidP="00FC5EA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10080"/>
      </w:tblGrid>
      <w:tr w:rsidR="6EDDE025" w14:paraId="16BE022A" w14:textId="77777777" w:rsidTr="00661663">
        <w:trPr>
          <w:trHeight w:val="3923"/>
        </w:trPr>
        <w:tc>
          <w:tcPr>
            <w:tcW w:w="10080" w:type="dxa"/>
          </w:tcPr>
          <w:p w14:paraId="5D349A44" w14:textId="77777777" w:rsidR="00A92973" w:rsidRPr="00A92973" w:rsidRDefault="00A92973" w:rsidP="6EDDE025">
            <w:pPr>
              <w:pStyle w:val="Doc-text2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4294113D" w14:textId="77777777" w:rsidR="00A92973" w:rsidRPr="005804B5" w:rsidRDefault="00A92973" w:rsidP="00E36D1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5804B5">
              <w:rPr>
                <w:rFonts w:ascii="Calibri" w:hAnsi="Calibri" w:cs="Calibri"/>
                <w:bCs/>
                <w:sz w:val="22"/>
                <w:szCs w:val="22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5662933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Rel-16/17 Type-II codebook refinement, without modification to the spatial and frequency domain basis</w:t>
            </w:r>
          </w:p>
          <w:p w14:paraId="7B4773C6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UE reporting of time-domain channel properties measured via CSI-RS for tracking</w:t>
            </w:r>
          </w:p>
          <w:p w14:paraId="08D9F091" w14:textId="77777777" w:rsidR="00A92973" w:rsidRP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7ECE11F6" w14:textId="77777777" w:rsid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</w:p>
          <w:p w14:paraId="75727464" w14:textId="6BC0AC70" w:rsidR="59A64E71" w:rsidRDefault="59A64E71" w:rsidP="00E36D1C">
            <w:pPr>
              <w:pStyle w:val="Doc-text2"/>
              <w:numPr>
                <w:ilvl w:val="0"/>
                <w:numId w:val="7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0589081" w14:textId="477A9A53" w:rsidR="59A64E71" w:rsidRDefault="59A64E71" w:rsidP="00E36D1C">
            <w:pPr>
              <w:pStyle w:val="Doc-text2"/>
              <w:numPr>
                <w:ilvl w:val="0"/>
                <w:numId w:val="4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Rel-16/17 Type-II codebook refinement for CJT mTRP targeting FDD and its associated CSI reporting, taking into account throughput-overhead trade-off</w:t>
            </w:r>
          </w:p>
          <w:p w14:paraId="1CA30239" w14:textId="45192FD9" w:rsidR="6EDDE025" w:rsidRDefault="6EDDE025" w:rsidP="6EDDE025">
            <w:pPr>
              <w:rPr>
                <w:sz w:val="22"/>
                <w:szCs w:val="22"/>
                <w:lang w:val="en-GB" w:eastAsia="ko-KR"/>
              </w:rPr>
            </w:pPr>
          </w:p>
        </w:tc>
      </w:tr>
    </w:tbl>
    <w:p w14:paraId="1B135F00" w14:textId="386BAA43" w:rsidR="6EDDE025" w:rsidRDefault="6EDDE025" w:rsidP="6EDDE025">
      <w:pPr>
        <w:rPr>
          <w:sz w:val="22"/>
          <w:szCs w:val="22"/>
          <w:lang w:val="en-GB" w:eastAsia="ko-KR"/>
        </w:rPr>
      </w:pPr>
    </w:p>
    <w:p w14:paraId="5FFFE412" w14:textId="3CC7E42D" w:rsidR="003E2D1D" w:rsidRDefault="00C10E59" w:rsidP="006B07DE">
      <w:pPr>
        <w:pStyle w:val="Doc-text2"/>
        <w:ind w:left="0" w:firstLine="0"/>
        <w:rPr>
          <w:rFonts w:ascii="Calibri" w:eastAsia="Malgun Gothic" w:hAnsi="Calibri" w:cs="Batang"/>
          <w:color w:val="FF0000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In this contribution, we </w:t>
      </w:r>
      <w:r w:rsidR="00751E98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continue to </w:t>
      </w:r>
      <w:r w:rsidR="0036663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discuss our views </w:t>
      </w:r>
      <w:r w:rsidR="00D741B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on </w:t>
      </w:r>
      <w:r w:rsidR="002352C9">
        <w:rPr>
          <w:rFonts w:ascii="Calibri" w:eastAsia="Malgun Gothic" w:hAnsi="Calibri" w:cs="Batang"/>
          <w:sz w:val="22"/>
          <w:szCs w:val="22"/>
          <w:lang w:val="en-GB" w:eastAsia="ko-KR"/>
        </w:rPr>
        <w:t>CSI enhancements for coherent JT.</w:t>
      </w:r>
    </w:p>
    <w:p w14:paraId="3C9A11F3" w14:textId="1344063B" w:rsidR="00F63030" w:rsidRDefault="00F63030" w:rsidP="004C01A4">
      <w:pPr>
        <w:pStyle w:val="maintext"/>
        <w:ind w:firstLineChars="100"/>
        <w:rPr>
          <w:rFonts w:ascii="Calibri" w:hAnsi="Calibri"/>
        </w:rPr>
      </w:pPr>
    </w:p>
    <w:p w14:paraId="7F379A2D" w14:textId="45CF15AA" w:rsidR="00400CA9" w:rsidRPr="00172743" w:rsidRDefault="00950A32" w:rsidP="00400CA9">
      <w:pPr>
        <w:pStyle w:val="Heading1"/>
      </w:pPr>
      <w:r>
        <w:t xml:space="preserve">CSI Enhancement for </w:t>
      </w:r>
      <w:r w:rsidR="003C1087" w:rsidRPr="003C1087">
        <w:t>CJT</w:t>
      </w:r>
      <w:r>
        <w:t>-</w:t>
      </w:r>
      <w:r w:rsidR="003C1087" w:rsidRPr="003C1087">
        <w:t>mTRP</w:t>
      </w:r>
      <w:r w:rsidR="00400CA9">
        <w:t xml:space="preserve"> </w:t>
      </w:r>
    </w:p>
    <w:p w14:paraId="391989DB" w14:textId="77777777" w:rsidR="0006245E" w:rsidRDefault="0006245E" w:rsidP="0006245E">
      <w:pPr>
        <w:pStyle w:val="Heading2"/>
        <w:numPr>
          <w:ilvl w:val="0"/>
          <w:numId w:val="0"/>
        </w:numPr>
        <w:ind w:left="576" w:hanging="576"/>
      </w:pPr>
    </w:p>
    <w:p w14:paraId="5BEB9B64" w14:textId="468A1BD8" w:rsidR="00F71DD3" w:rsidRDefault="00F71DD3" w:rsidP="003B2D86">
      <w:pPr>
        <w:pStyle w:val="Heading2"/>
      </w:pPr>
      <w:r>
        <w:t>UCI Omission</w:t>
      </w:r>
    </w:p>
    <w:p w14:paraId="5CCEB12B" w14:textId="002A663A" w:rsidR="001347DC" w:rsidRPr="001347DC" w:rsidRDefault="003A71B2" w:rsidP="00FC5EAC">
      <w:pPr>
        <w:widowControl w:val="0"/>
        <w:suppressAutoHyphens/>
        <w:snapToGrid w:val="0"/>
        <w:rPr>
          <w:rFonts w:asciiTheme="minorHAnsi" w:eastAsia="Batang" w:hAnsiTheme="minorHAnsi" w:cstheme="minorHAnsi"/>
          <w:lang w:val="en-GB"/>
        </w:rPr>
      </w:pPr>
      <w:r>
        <w:rPr>
          <w:rFonts w:asciiTheme="minorHAnsi" w:hAnsiTheme="minorHAnsi" w:cstheme="minorHAnsi"/>
        </w:rPr>
        <w:t xml:space="preserve">UCI omission </w:t>
      </w:r>
      <w:r w:rsidR="00944E2E">
        <w:rPr>
          <w:rFonts w:asciiTheme="minorHAnsi" w:hAnsiTheme="minorHAnsi" w:cstheme="minorHAnsi"/>
        </w:rPr>
        <w:t xml:space="preserve">refers to the emergency procedure where </w:t>
      </w:r>
      <w:r>
        <w:rPr>
          <w:rFonts w:asciiTheme="minorHAnsi" w:hAnsiTheme="minorHAnsi" w:cstheme="minorHAnsi"/>
        </w:rPr>
        <w:t>the UE is allowed to drop</w:t>
      </w:r>
      <w:r w:rsidR="00944E2E">
        <w:rPr>
          <w:rFonts w:asciiTheme="minorHAnsi" w:hAnsiTheme="minorHAnsi" w:cstheme="minorHAnsi"/>
        </w:rPr>
        <w:t xml:space="preserve"> </w:t>
      </w:r>
      <w:r w:rsidR="00567A18">
        <w:rPr>
          <w:rFonts w:asciiTheme="minorHAnsi" w:hAnsiTheme="minorHAnsi" w:cstheme="minorHAnsi"/>
        </w:rPr>
        <w:t>portions</w:t>
      </w:r>
      <w:r w:rsidR="00944E2E">
        <w:rPr>
          <w:rFonts w:asciiTheme="minorHAnsi" w:hAnsiTheme="minorHAnsi" w:cstheme="minorHAnsi"/>
        </w:rPr>
        <w:t xml:space="preserve"> of the CSI payload due to the insufficient allocated resources.</w:t>
      </w:r>
      <w:r w:rsidR="00795FF4">
        <w:rPr>
          <w:rFonts w:asciiTheme="minorHAnsi" w:hAnsiTheme="minorHAnsi" w:cstheme="minorHAnsi"/>
        </w:rPr>
        <w:t xml:space="preserve"> </w:t>
      </w:r>
      <w:r w:rsidR="008E0E7D">
        <w:rPr>
          <w:rFonts w:asciiTheme="minorHAnsi" w:hAnsiTheme="minorHAnsi" w:cstheme="minorHAnsi"/>
        </w:rPr>
        <w:t xml:space="preserve">Basically, the content of the CSI payload is </w:t>
      </w:r>
      <w:r w:rsidR="003E009F">
        <w:rPr>
          <w:rFonts w:asciiTheme="minorHAnsi" w:hAnsiTheme="minorHAnsi" w:cstheme="minorHAnsi"/>
        </w:rPr>
        <w:t>grouped according to priority levels and in presence of the UCI omission</w:t>
      </w:r>
      <w:r w:rsidR="001347DC">
        <w:rPr>
          <w:rFonts w:asciiTheme="minorHAnsi" w:hAnsiTheme="minorHAnsi" w:cstheme="minorHAnsi"/>
        </w:rPr>
        <w:t>’s procedure</w:t>
      </w:r>
      <w:r w:rsidR="003E009F">
        <w:rPr>
          <w:rFonts w:asciiTheme="minorHAnsi" w:hAnsiTheme="minorHAnsi" w:cstheme="minorHAnsi"/>
        </w:rPr>
        <w:t xml:space="preserve">, </w:t>
      </w:r>
      <w:r w:rsidR="001347DC">
        <w:rPr>
          <w:rFonts w:asciiTheme="minorHAnsi" w:hAnsiTheme="minorHAnsi" w:cstheme="minorHAnsi"/>
        </w:rPr>
        <w:t xml:space="preserve">the </w:t>
      </w:r>
      <w:r w:rsidR="003E009F">
        <w:rPr>
          <w:rFonts w:asciiTheme="minorHAnsi" w:hAnsiTheme="minorHAnsi" w:cstheme="minorHAnsi"/>
        </w:rPr>
        <w:t>UE will start to drop</w:t>
      </w:r>
      <w:r w:rsidR="00291423">
        <w:rPr>
          <w:rFonts w:asciiTheme="minorHAnsi" w:hAnsiTheme="minorHAnsi" w:cstheme="minorHAnsi"/>
        </w:rPr>
        <w:t>/omit</w:t>
      </w:r>
      <w:r w:rsidR="003E009F">
        <w:rPr>
          <w:rFonts w:asciiTheme="minorHAnsi" w:hAnsiTheme="minorHAnsi" w:cstheme="minorHAnsi"/>
        </w:rPr>
        <w:t xml:space="preserve"> t</w:t>
      </w:r>
      <w:r w:rsidR="003E009F" w:rsidRPr="003E009F">
        <w:rPr>
          <w:rFonts w:asciiTheme="minorHAnsi" w:hAnsiTheme="minorHAnsi" w:cstheme="minorHAnsi"/>
        </w:rPr>
        <w:t xml:space="preserve">he CSI portions </w:t>
      </w:r>
      <w:r w:rsidR="003E009F">
        <w:rPr>
          <w:rFonts w:asciiTheme="minorHAnsi" w:hAnsiTheme="minorHAnsi" w:cstheme="minorHAnsi"/>
        </w:rPr>
        <w:t xml:space="preserve">associated </w:t>
      </w:r>
      <w:r w:rsidR="003E009F" w:rsidRPr="003E009F">
        <w:rPr>
          <w:rFonts w:asciiTheme="minorHAnsi" w:hAnsiTheme="minorHAnsi" w:cstheme="minorHAnsi"/>
        </w:rPr>
        <w:t xml:space="preserve">with </w:t>
      </w:r>
      <w:r w:rsidR="0020488A">
        <w:rPr>
          <w:rFonts w:asciiTheme="minorHAnsi" w:hAnsiTheme="minorHAnsi" w:cstheme="minorHAnsi"/>
        </w:rPr>
        <w:t xml:space="preserve">the </w:t>
      </w:r>
      <w:r w:rsidR="003E009F" w:rsidRPr="003E009F">
        <w:rPr>
          <w:rFonts w:asciiTheme="minorHAnsi" w:hAnsiTheme="minorHAnsi" w:cstheme="minorHAnsi"/>
        </w:rPr>
        <w:t>lowe</w:t>
      </w:r>
      <w:r w:rsidR="003E009F">
        <w:rPr>
          <w:rFonts w:asciiTheme="minorHAnsi" w:hAnsiTheme="minorHAnsi" w:cstheme="minorHAnsi"/>
        </w:rPr>
        <w:t xml:space="preserve">st </w:t>
      </w:r>
      <w:r w:rsidR="003E009F" w:rsidRPr="003E009F">
        <w:rPr>
          <w:rFonts w:asciiTheme="minorHAnsi" w:hAnsiTheme="minorHAnsi" w:cstheme="minorHAnsi"/>
        </w:rPr>
        <w:t xml:space="preserve">priority </w:t>
      </w:r>
      <w:r w:rsidR="003E009F">
        <w:rPr>
          <w:rFonts w:asciiTheme="minorHAnsi" w:hAnsiTheme="minorHAnsi" w:cstheme="minorHAnsi"/>
        </w:rPr>
        <w:t xml:space="preserve">to </w:t>
      </w:r>
      <w:r w:rsidR="0020488A">
        <w:rPr>
          <w:rFonts w:asciiTheme="minorHAnsi" w:hAnsiTheme="minorHAnsi" w:cstheme="minorHAnsi"/>
        </w:rPr>
        <w:t>fit the allocated resources.</w:t>
      </w:r>
      <w:r w:rsidR="00CD784C">
        <w:rPr>
          <w:rFonts w:asciiTheme="minorHAnsi" w:hAnsiTheme="minorHAnsi" w:cstheme="minorHAnsi"/>
        </w:rPr>
        <w:t xml:space="preserve"> The </w:t>
      </w:r>
      <w:r w:rsidR="001347DC" w:rsidRPr="001347DC">
        <w:rPr>
          <w:rFonts w:asciiTheme="minorHAnsi" w:eastAsia="Batang" w:hAnsiTheme="minorHAnsi" w:cstheme="minorHAnsi"/>
          <w:lang w:val="en-GB"/>
        </w:rPr>
        <w:t>Legacy priority</w:t>
      </w:r>
      <w:r w:rsidR="00CD784C">
        <w:rPr>
          <w:rFonts w:asciiTheme="minorHAnsi" w:eastAsia="Batang" w:hAnsiTheme="minorHAnsi" w:cstheme="minorHAnsi"/>
          <w:lang w:val="en-GB"/>
        </w:rPr>
        <w:t xml:space="preserve"> calculations is defined as </w:t>
      </w:r>
      <w:r w:rsidR="001347DC" w:rsidRPr="001347DC">
        <w:rPr>
          <w:rFonts w:asciiTheme="minorHAnsi" w:eastAsia="Batang" w:hAnsiTheme="minorHAnsi" w:cstheme="minorHAnsi"/>
          <w:lang w:val="en-GB"/>
        </w:rPr>
        <w:t>follows:</w:t>
      </w:r>
    </w:p>
    <w:p w14:paraId="006F9DEF" w14:textId="1C4594C1" w:rsidR="001347DC" w:rsidRPr="001347DC" w:rsidRDefault="001347DC" w:rsidP="00FC5EAC">
      <w:pPr>
        <w:pStyle w:val="ListParagraph"/>
        <w:numPr>
          <w:ilvl w:val="0"/>
          <w:numId w:val="20"/>
        </w:numPr>
        <w:contextualSpacing w:val="0"/>
        <w:rPr>
          <w:rFonts w:asciiTheme="minorHAnsi" w:hAnsiTheme="minorHAnsi" w:cstheme="minorHAnsi"/>
        </w:rPr>
      </w:pPr>
      <w:r w:rsidRPr="001347DC">
        <w:rPr>
          <w:rFonts w:asciiTheme="minorHAnsi" w:hAnsiTheme="minorHAnsi" w:cstheme="minorHAnsi"/>
          <w:szCs w:val="22"/>
        </w:rPr>
        <w:t xml:space="preserve">Priority level definition: If priority levels of two LCCs </w:t>
      </w:r>
      <w:r w:rsidRPr="001347DC">
        <w:rPr>
          <w:rFonts w:asciiTheme="minorHAnsi" w:hAnsiTheme="minorHAnsi" w:cstheme="minorHAnsi"/>
          <w:noProof/>
          <w:position w:val="-14"/>
          <w:szCs w:val="22"/>
        </w:rPr>
        <w:object w:dxaOrig="460" w:dyaOrig="400" w14:anchorId="1FB36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.9pt;height:20.1pt;mso-width-percent:0;mso-height-percent:0;mso-width-percent:0;mso-height-percent:0" o:ole="">
            <v:imagedata r:id="rId11" o:title=""/>
          </v:shape>
          <o:OLEObject Type="Embed" ProgID="Equation.DSMT4" ShapeID="_x0000_i1025" DrawAspect="Content" ObjectID="_1742393352" r:id="rId12"/>
        </w:object>
      </w:r>
      <w:r w:rsidRPr="001347DC">
        <w:rPr>
          <w:rFonts w:asciiTheme="minorHAnsi" w:hAnsiTheme="minorHAnsi" w:cstheme="minorHAnsi"/>
          <w:szCs w:val="22"/>
        </w:rPr>
        <w:t>and</w:t>
      </w:r>
      <w:r w:rsidRPr="001347DC">
        <w:rPr>
          <w:rFonts w:asciiTheme="minorHAnsi" w:hAnsiTheme="minorHAnsi" w:cstheme="minorHAnsi"/>
          <w:noProof/>
          <w:position w:val="-14"/>
          <w:szCs w:val="22"/>
        </w:rPr>
        <w:object w:dxaOrig="499" w:dyaOrig="400" w14:anchorId="403ED508">
          <v:shape id="_x0000_i1026" type="#_x0000_t75" alt="" style="width:24.8pt;height:20.1pt;mso-width-percent:0;mso-height-percent:0;mso-width-percent:0;mso-height-percent:0" o:ole="">
            <v:imagedata r:id="rId13" o:title=""/>
          </v:shape>
          <o:OLEObject Type="Embed" ProgID="Equation.DSMT4" ShapeID="_x0000_i1026" DrawAspect="Content" ObjectID="_1742393353" r:id="rId14"/>
        </w:object>
      </w:r>
      <w:r w:rsidRPr="001347DC">
        <w:rPr>
          <w:rFonts w:asciiTheme="minorHAnsi" w:hAnsiTheme="minorHAnsi" w:cstheme="minorHAnsi"/>
          <w:szCs w:val="22"/>
        </w:rPr>
        <w:t xml:space="preserve"> are such </w:t>
      </w:r>
      <w:r w:rsidRPr="001347DC">
        <w:rPr>
          <w:rFonts w:asciiTheme="minorHAnsi" w:hAnsiTheme="minorHAnsi" w:cstheme="minorHAnsi"/>
        </w:rPr>
        <w:t>that Prio(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λ</m:t>
            </m:r>
          </m:e>
          <m:sub>
            <m:r>
              <w:rPr>
                <w:rFonts w:ascii="Cambria Math" w:hAnsi="Cambria Math" w:cstheme="minorHAnsi"/>
              </w:rPr>
              <m:t>2</m:t>
            </m:r>
          </m:sub>
        </m:sSub>
      </m:oMath>
      <w:r w:rsidRPr="001347DC">
        <w:rPr>
          <w:rFonts w:asciiTheme="minorHAnsi" w:hAnsiTheme="minorHAnsi" w:cstheme="minorHAnsi"/>
        </w:rPr>
        <w:t>,l</w:t>
      </w:r>
      <w:r w:rsidRPr="001347DC">
        <w:rPr>
          <w:rFonts w:asciiTheme="minorHAnsi" w:hAnsiTheme="minorHAnsi" w:cstheme="minorHAnsi"/>
          <w:vertAlign w:val="subscript"/>
        </w:rPr>
        <w:t>2</w:t>
      </w:r>
      <w:r w:rsidRPr="001347DC">
        <w:rPr>
          <w:rFonts w:asciiTheme="minorHAnsi" w:hAnsiTheme="minorHAnsi" w:cstheme="minorHAnsi"/>
        </w:rPr>
        <w:t>,m</w:t>
      </w:r>
      <w:r w:rsidRPr="001347DC">
        <w:rPr>
          <w:rFonts w:asciiTheme="minorHAnsi" w:hAnsiTheme="minorHAnsi" w:cstheme="minorHAnsi"/>
          <w:vertAlign w:val="subscript"/>
        </w:rPr>
        <w:t>2</w:t>
      </w:r>
      <w:r w:rsidRPr="001347DC">
        <w:rPr>
          <w:rFonts w:asciiTheme="minorHAnsi" w:hAnsiTheme="minorHAnsi" w:cstheme="minorHAnsi"/>
        </w:rPr>
        <w:t>)&lt; Prio(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λ</m:t>
            </m:r>
          </m:e>
          <m:sub>
            <m:r>
              <w:rPr>
                <w:rFonts w:ascii="Cambria Math" w:hAnsi="Cambria Math" w:cstheme="minorHAnsi"/>
              </w:rPr>
              <m:t>2</m:t>
            </m:r>
          </m:sub>
        </m:sSub>
      </m:oMath>
      <w:r w:rsidRPr="001347DC">
        <w:rPr>
          <w:rFonts w:asciiTheme="minorHAnsi" w:hAnsiTheme="minorHAnsi" w:cstheme="minorHAnsi"/>
        </w:rPr>
        <w:t>,l</w:t>
      </w:r>
      <w:r w:rsidRPr="001347DC">
        <w:rPr>
          <w:rFonts w:asciiTheme="minorHAnsi" w:hAnsiTheme="minorHAnsi" w:cstheme="minorHAnsi"/>
          <w:vertAlign w:val="subscript"/>
        </w:rPr>
        <w:t>1</w:t>
      </w:r>
      <w:r w:rsidRPr="001347DC">
        <w:rPr>
          <w:rFonts w:asciiTheme="minorHAnsi" w:hAnsiTheme="minorHAnsi" w:cstheme="minorHAnsi"/>
        </w:rPr>
        <w:t>,m</w:t>
      </w:r>
      <w:r w:rsidRPr="001347DC">
        <w:rPr>
          <w:rFonts w:asciiTheme="minorHAnsi" w:hAnsiTheme="minorHAnsi" w:cstheme="minorHAnsi"/>
          <w:vertAlign w:val="subscript"/>
        </w:rPr>
        <w:t>1</w:t>
      </w:r>
      <w:r w:rsidRPr="001347DC">
        <w:rPr>
          <w:rFonts w:asciiTheme="minorHAnsi" w:hAnsiTheme="minorHAnsi" w:cstheme="minorHAnsi"/>
        </w:rPr>
        <w:t xml:space="preserve">), LCC </w:t>
      </w:r>
      <w:r w:rsidRPr="001347DC">
        <w:rPr>
          <w:rFonts w:asciiTheme="minorHAnsi" w:hAnsiTheme="minorHAnsi" w:cstheme="minorHAnsi"/>
          <w:noProof/>
          <w:position w:val="-14"/>
        </w:rPr>
        <w:object w:dxaOrig="499" w:dyaOrig="400" w14:anchorId="457F7CE1">
          <v:shape id="_x0000_i1027" type="#_x0000_t75" alt="" style="width:24.8pt;height:20.1pt;mso-width-percent:0;mso-height-percent:0;mso-width-percent:0;mso-height-percent:0" o:ole="">
            <v:imagedata r:id="rId13" o:title=""/>
          </v:shape>
          <o:OLEObject Type="Embed" ProgID="Equation.DSMT4" ShapeID="_x0000_i1027" DrawAspect="Content" ObjectID="_1742393354" r:id="rId15"/>
        </w:object>
      </w:r>
      <w:r w:rsidRPr="001347DC">
        <w:rPr>
          <w:rFonts w:asciiTheme="minorHAnsi" w:hAnsiTheme="minorHAnsi" w:cstheme="minorHAnsi"/>
        </w:rPr>
        <w:t xml:space="preserve"> has a higher priority over </w:t>
      </w:r>
      <w:r w:rsidRPr="001347DC">
        <w:rPr>
          <w:rFonts w:asciiTheme="minorHAnsi" w:hAnsiTheme="minorHAnsi" w:cstheme="minorHAnsi"/>
          <w:noProof/>
          <w:position w:val="-14"/>
        </w:rPr>
        <w:object w:dxaOrig="460" w:dyaOrig="400" w14:anchorId="46E6AFEF">
          <v:shape id="_x0000_i1028" type="#_x0000_t75" alt="" style="width:22.9pt;height:20.1pt;mso-width-percent:0;mso-height-percent:0;mso-width-percent:0;mso-height-percent:0" o:ole="">
            <v:imagedata r:id="rId11" o:title=""/>
          </v:shape>
          <o:OLEObject Type="Embed" ProgID="Equation.DSMT4" ShapeID="_x0000_i1028" DrawAspect="Content" ObjectID="_1742393355" r:id="rId16"/>
        </w:object>
      </w:r>
    </w:p>
    <w:p w14:paraId="550A8F19" w14:textId="429DC54B" w:rsidR="001347DC" w:rsidRDefault="001347DC" w:rsidP="00FC5EAC">
      <w:pPr>
        <w:pStyle w:val="Style1"/>
        <w:numPr>
          <w:ilvl w:val="1"/>
          <w:numId w:val="20"/>
        </w:numPr>
        <w:spacing w:before="60" w:after="120" w:line="240" w:lineRule="auto"/>
        <w:rPr>
          <w:rFonts w:asciiTheme="minorHAnsi" w:hAnsiTheme="minorHAnsi" w:cstheme="minorHAnsi"/>
        </w:rPr>
      </w:pPr>
      <w:r w:rsidRPr="001347DC">
        <w:rPr>
          <w:rFonts w:asciiTheme="minorHAnsi" w:hAnsiTheme="minorHAnsi" w:cstheme="minorHAnsi"/>
        </w:rPr>
        <w:lastRenderedPageBreak/>
        <w:t xml:space="preserve">Non-zero LC coefficients </w:t>
      </w:r>
      <w:r w:rsidRPr="001347DC">
        <w:rPr>
          <w:rFonts w:asciiTheme="minorHAnsi" w:hAnsiTheme="minorHAnsi" w:cstheme="minorHAnsi"/>
          <w:noProof/>
          <w:position w:val="-14"/>
        </w:rPr>
        <w:object w:dxaOrig="380" w:dyaOrig="400" w14:anchorId="1AF848C1">
          <v:shape id="_x0000_i1029" type="#_x0000_t75" alt="" style="width:17.75pt;height:22.9pt;mso-width-percent:0;mso-height-percent:0;mso-width-percent:0;mso-height-percent:0" o:ole="">
            <v:imagedata r:id="rId17" o:title=""/>
          </v:shape>
          <o:OLEObject Type="Embed" ProgID="Equation.DSMT4" ShapeID="_x0000_i1029" DrawAspect="Content" ObjectID="_1742393356" r:id="rId18"/>
        </w:object>
      </w:r>
      <w:r w:rsidRPr="001347DC">
        <w:rPr>
          <w:rFonts w:asciiTheme="minorHAnsi" w:hAnsiTheme="minorHAnsi" w:cstheme="minorHAnsi"/>
        </w:rPr>
        <w:t xml:space="preserve">and bits of bitmap </w:t>
      </w:r>
      <w:r w:rsidRPr="001347DC">
        <w:rPr>
          <w:rFonts w:asciiTheme="minorHAnsi" w:hAnsiTheme="minorHAnsi" w:cstheme="minorHAnsi"/>
          <w:noProof/>
          <w:position w:val="-14"/>
        </w:rPr>
        <w:object w:dxaOrig="440" w:dyaOrig="400" w14:anchorId="420BE14A">
          <v:shape id="_x0000_i1030" type="#_x0000_t75" alt="" style="width:19.15pt;height:19.15pt;mso-width-percent:0;mso-height-percent:0;mso-width-percent:0;mso-height-percent:0" o:ole="">
            <v:imagedata r:id="rId19" o:title=""/>
          </v:shape>
          <o:OLEObject Type="Embed" ProgID="Equation.DSMT4" ShapeID="_x0000_i1030" DrawAspect="Content" ObjectID="_1742393357" r:id="rId20"/>
        </w:object>
      </w:r>
      <w:r w:rsidRPr="001347DC">
        <w:rPr>
          <w:rFonts w:asciiTheme="minorHAnsi" w:hAnsiTheme="minorHAnsi" w:cstheme="minorHAnsi"/>
          <w:noProof/>
        </w:rPr>
        <w:t xml:space="preserve"> </w:t>
      </w:r>
      <w:r w:rsidRPr="001347DC">
        <w:rPr>
          <w:rFonts w:asciiTheme="minorHAnsi" w:hAnsiTheme="minorHAnsi" w:cstheme="minorHAnsi"/>
        </w:rPr>
        <w:t>are prioritized/ordered from high to low priority according to (</w:t>
      </w:r>
      <m:oMath>
        <m:r>
          <w:rPr>
            <w:rFonts w:ascii="Cambria Math" w:hAnsi="Cambria Math" w:cstheme="minorHAnsi"/>
          </w:rPr>
          <m:t>λ</m:t>
        </m:r>
      </m:oMath>
      <w:r w:rsidRPr="001347DC">
        <w:rPr>
          <w:rFonts w:asciiTheme="minorHAnsi" w:hAnsiTheme="minorHAnsi" w:cstheme="minorHAnsi"/>
        </w:rPr>
        <w:t>,</w:t>
      </w:r>
      <w:r w:rsidRPr="001347DC">
        <w:rPr>
          <w:rFonts w:asciiTheme="minorHAnsi" w:hAnsiTheme="minorHAnsi" w:cstheme="minorHAnsi"/>
          <w:i/>
        </w:rPr>
        <w:t>l</w:t>
      </w:r>
      <w:r w:rsidRPr="001347DC">
        <w:rPr>
          <w:rFonts w:asciiTheme="minorHAnsi" w:hAnsiTheme="minorHAnsi" w:cstheme="minorHAnsi"/>
        </w:rPr>
        <w:t>,</w:t>
      </w:r>
      <w:r w:rsidRPr="001347DC">
        <w:rPr>
          <w:rFonts w:asciiTheme="minorHAnsi" w:hAnsiTheme="minorHAnsi" w:cstheme="minorHAnsi"/>
          <w:i/>
        </w:rPr>
        <w:t>m</w:t>
      </w:r>
      <w:r w:rsidRPr="001347DC">
        <w:rPr>
          <w:rFonts w:asciiTheme="minorHAnsi" w:hAnsiTheme="minorHAnsi" w:cstheme="minorHAnsi"/>
        </w:rPr>
        <w:t>) with the same priority function Prio(</w:t>
      </w:r>
      <m:oMath>
        <m:r>
          <w:rPr>
            <w:rFonts w:ascii="Cambria Math" w:hAnsi="Cambria Math" w:cstheme="minorHAnsi"/>
          </w:rPr>
          <m:t>λ</m:t>
        </m:r>
      </m:oMath>
      <w:r w:rsidRPr="001347DC">
        <w:rPr>
          <w:rFonts w:asciiTheme="minorHAnsi" w:hAnsiTheme="minorHAnsi" w:cstheme="minorHAnsi"/>
        </w:rPr>
        <w:t>,l,m)</w:t>
      </w:r>
    </w:p>
    <w:p w14:paraId="39A69461" w14:textId="5525908B" w:rsidR="00FC5EAC" w:rsidRPr="001347DC" w:rsidRDefault="00FC5EAC" w:rsidP="00FC5EAC">
      <w:pPr>
        <w:pStyle w:val="Style1"/>
        <w:numPr>
          <w:ilvl w:val="1"/>
          <w:numId w:val="20"/>
        </w:numPr>
        <w:spacing w:before="60" w:after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symbols</w:t>
      </w:r>
      <w:r w:rsidRPr="00FC5EAC">
        <w:rPr>
          <w:rFonts w:asciiTheme="minorHAnsi" w:hAnsiTheme="minorHAnsi" w:cstheme="minorHAnsi"/>
        </w:rPr>
        <w:t xml:space="preserve"> of </w:t>
      </w:r>
      <m:oMath>
        <m:r>
          <w:rPr>
            <w:rFonts w:ascii="Cambria Math" w:hAnsi="Cambria Math" w:cstheme="minorHAnsi"/>
          </w:rPr>
          <m:t>λ</m:t>
        </m:r>
      </m:oMath>
      <w:r w:rsidRPr="00FC5EAC">
        <w:rPr>
          <w:rFonts w:asciiTheme="minorHAnsi" w:hAnsiTheme="minorHAnsi" w:cstheme="minorHAnsi"/>
        </w:rPr>
        <w:t>,l,m</w:t>
      </w:r>
      <w:r>
        <w:rPr>
          <w:rFonts w:asciiTheme="minorHAnsi" w:hAnsiTheme="minorHAnsi" w:cstheme="minorHAnsi"/>
        </w:rPr>
        <w:t xml:space="preserve"> refer to the layer index, SD beam index, &amp; FD index respectively </w:t>
      </w:r>
    </w:p>
    <w:p w14:paraId="1120918C" w14:textId="27780456" w:rsidR="001347DC" w:rsidRPr="001347DC" w:rsidRDefault="001347DC" w:rsidP="00FC5EAC">
      <w:pPr>
        <w:pStyle w:val="Style1"/>
        <w:numPr>
          <w:ilvl w:val="0"/>
          <w:numId w:val="20"/>
        </w:numPr>
        <w:spacing w:before="60" w:after="120" w:line="240" w:lineRule="auto"/>
        <w:rPr>
          <w:rFonts w:asciiTheme="minorHAnsi" w:hAnsiTheme="minorHAnsi" w:cstheme="minorHAnsi"/>
        </w:rPr>
      </w:pPr>
      <w:r w:rsidRPr="001347DC">
        <w:rPr>
          <w:rFonts w:asciiTheme="minorHAnsi" w:hAnsiTheme="minorHAnsi" w:cstheme="minorHAnsi"/>
        </w:rPr>
        <w:t xml:space="preserve">The priority level is calculated as </w:t>
      </w:r>
      <w:r w:rsidRPr="00CD784C">
        <w:rPr>
          <w:rFonts w:asciiTheme="minorHAnsi" w:hAnsiTheme="minorHAnsi" w:cstheme="minorHAnsi"/>
          <w:b/>
        </w:rPr>
        <w:t>Prio(</w:t>
      </w:r>
      <m:oMath>
        <m:r>
          <m:rPr>
            <m:sty m:val="bi"/>
          </m:rPr>
          <w:rPr>
            <w:rFonts w:ascii="Cambria Math" w:hAnsi="Cambria Math" w:cstheme="minorHAnsi"/>
          </w:rPr>
          <m:t>λ</m:t>
        </m:r>
      </m:oMath>
      <w:r w:rsidRPr="00CD784C">
        <w:rPr>
          <w:rFonts w:asciiTheme="minorHAnsi" w:hAnsiTheme="minorHAnsi" w:cstheme="minorHAnsi"/>
          <w:b/>
        </w:rPr>
        <w:t>,l,m)=2L.RI.P(m)+RI.l+</w:t>
      </w:r>
      <w:r w:rsidR="00CD784C" w:rsidRPr="00CD784C">
        <w:rPr>
          <w:rFonts w:ascii="Cambria Math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λ</m:t>
        </m:r>
      </m:oMath>
      <w:r w:rsidRPr="001347DC">
        <w:rPr>
          <w:rFonts w:asciiTheme="minorHAnsi" w:hAnsiTheme="minorHAnsi" w:cstheme="minorHAnsi"/>
        </w:rPr>
        <w:t xml:space="preserve"> where P(m) maps the index m according to the following order of the corresponding FD components (if selected): 0, N</w:t>
      </w:r>
      <w:r w:rsidRPr="001347DC">
        <w:rPr>
          <w:rFonts w:asciiTheme="minorHAnsi" w:hAnsiTheme="minorHAnsi" w:cstheme="minorHAnsi"/>
          <w:vertAlign w:val="subscript"/>
        </w:rPr>
        <w:t>3</w:t>
      </w:r>
      <w:r w:rsidRPr="001347DC">
        <w:rPr>
          <w:rFonts w:asciiTheme="minorHAnsi" w:hAnsiTheme="minorHAnsi" w:cstheme="minorHAnsi"/>
        </w:rPr>
        <w:t>-1, 1, N</w:t>
      </w:r>
      <w:r w:rsidRPr="001347DC">
        <w:rPr>
          <w:rFonts w:asciiTheme="minorHAnsi" w:hAnsiTheme="minorHAnsi" w:cstheme="minorHAnsi"/>
          <w:vertAlign w:val="subscript"/>
        </w:rPr>
        <w:t>3</w:t>
      </w:r>
      <w:r w:rsidRPr="001347DC">
        <w:rPr>
          <w:rFonts w:asciiTheme="minorHAnsi" w:hAnsiTheme="minorHAnsi" w:cstheme="minorHAnsi"/>
        </w:rPr>
        <w:t>-2, 2, ....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9650"/>
      </w:tblGrid>
      <w:tr w:rsidR="00291423" w14:paraId="4071A4FF" w14:textId="77777777" w:rsidTr="00291423">
        <w:tc>
          <w:tcPr>
            <w:tcW w:w="9650" w:type="dxa"/>
          </w:tcPr>
          <w:p w14:paraId="6292A857" w14:textId="77777777" w:rsidR="00291423" w:rsidRPr="00291423" w:rsidRDefault="00291423" w:rsidP="00291423">
            <w:pPr>
              <w:widowControl w:val="0"/>
              <w:snapToGrid w:val="0"/>
              <w:rPr>
                <w:rFonts w:ascii="Times" w:eastAsia="Malgun Gothic" w:hAnsi="Times"/>
                <w:highlight w:val="green"/>
                <w:lang w:val="en-GB"/>
              </w:rPr>
            </w:pPr>
            <w:r w:rsidRPr="00291423">
              <w:rPr>
                <w:rFonts w:ascii="Times" w:eastAsia="Batang" w:hAnsi="Times" w:cs="Times"/>
                <w:lang w:val="en-GB"/>
              </w:rPr>
              <w:t xml:space="preserve">[112] </w:t>
            </w:r>
            <w:r w:rsidRPr="00291423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2F50F08A" w14:textId="77777777" w:rsidR="00291423" w:rsidRPr="00291423" w:rsidRDefault="00291423" w:rsidP="00291423">
            <w:pPr>
              <w:snapToGrid w:val="0"/>
              <w:rPr>
                <w:rFonts w:ascii="Times" w:eastAsia="Batang" w:hAnsi="Times"/>
                <w:lang w:val="en-GB"/>
              </w:rPr>
            </w:pPr>
            <w:r w:rsidRPr="00291423">
              <w:rPr>
                <w:rFonts w:ascii="Times" w:eastAsia="Batang" w:hAnsi="Times"/>
                <w:lang w:val="en-GB"/>
              </w:rPr>
              <w:t>On the Type-II codebook refinement for CJT mTRP, regarding UCI omission, down-select between the following three alternatives (by RAN1#112-bis where n denotes the n-th CSI-RS resource):</w:t>
            </w:r>
          </w:p>
          <w:p w14:paraId="4F28BD4B" w14:textId="77777777" w:rsidR="00291423" w:rsidRPr="00291423" w:rsidRDefault="00291423" w:rsidP="00291423">
            <w:pPr>
              <w:numPr>
                <w:ilvl w:val="0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>Alt1. Prio(</w:t>
            </w:r>
            <w:r w:rsidRPr="00291423">
              <w:rPr>
                <w:rFonts w:ascii="Symbol" w:eastAsia="Batang" w:hAnsi="Symbol"/>
                <w:lang w:val="en-GB" w:eastAsia="x-none"/>
              </w:rPr>
              <w:t></w:t>
            </w:r>
            <w:r w:rsidRPr="00291423">
              <w:rPr>
                <w:rFonts w:ascii="Times" w:eastAsia="Batang" w:hAnsi="Times"/>
                <w:lang w:val="en-GB" w:eastAsia="x-none"/>
              </w:rPr>
              <w:t>,l,m,n)=(</w:t>
            </w:r>
            <m:oMath>
              <m:r>
                <w:rPr>
                  <w:rFonts w:ascii="Cambria Math" w:eastAsia="Malgun Gothic" w:hAnsi="Cambria Math" w:cs="Times"/>
                  <w:lang w:eastAsia="zh-CN"/>
                </w:rPr>
                <m:t xml:space="preserve"> </m:t>
              </m:r>
              <m:nary>
                <m:naryPr>
                  <m:chr m:val="∑"/>
                  <m:ctrlPr>
                    <w:rPr>
                      <w:rFonts w:ascii="Cambria Math" w:eastAsia="Malgun Gothic" w:hAnsi="Cambria Math" w:cs="Times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Malgun Gothic" w:hAnsi="Cambria Math" w:cs="Times"/>
                      <w:lang w:eastAsia="zh-CN"/>
                    </w:rPr>
                    <m:t>k=0</m:t>
                  </m:r>
                </m:sub>
                <m:sup>
                  <m:r>
                    <w:rPr>
                      <w:rFonts w:ascii="Cambria Math" w:eastAsia="Malgun Gothic" w:hAnsi="Cambria Math" w:cs="Times"/>
                      <w:lang w:eastAsia="zh-CN"/>
                    </w:rPr>
                    <m:t>n-1</m:t>
                  </m:r>
                </m:sup>
                <m:e>
                  <m:r>
                    <w:rPr>
                      <w:rFonts w:ascii="Cambria Math" w:eastAsia="Malgun Gothic" w:hAnsi="Cambria Math" w:cs="Times"/>
                      <w:lang w:eastAsia="zh-CN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Malgun Gothic" w:hAnsi="Cambria Math" w:cs="Times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 w:cs="Times" w:hint="eastAsia"/>
                          <w:lang w:eastAsia="zh-CN"/>
                        </w:rPr>
                        <m:t>k</m:t>
                      </m:r>
                    </m:sub>
                  </m:sSub>
                </m:e>
              </m:nary>
            </m:oMath>
            <w:r w:rsidRPr="00291423">
              <w:rPr>
                <w:rFonts w:ascii="Times" w:eastAsia="Batang" w:hAnsi="Times"/>
                <w:lang w:val="en-GB" w:eastAsia="x-none"/>
              </w:rPr>
              <w:t>) .N.RI.P(m)+N.RI.l(n)+N.</w:t>
            </w:r>
            <w:r w:rsidRPr="00291423">
              <w:rPr>
                <w:rFonts w:ascii="Symbol" w:eastAsia="Batang" w:hAnsi="Symbol"/>
                <w:lang w:val="en-GB" w:eastAsia="x-none"/>
              </w:rPr>
              <w:t></w:t>
            </w:r>
            <w:r w:rsidRPr="00291423">
              <w:rPr>
                <w:rFonts w:ascii="Symbol" w:eastAsia="Batang" w:hAnsi="Symbol"/>
                <w:lang w:val="en-GB" w:eastAsia="x-none"/>
              </w:rPr>
              <w:t></w:t>
            </w:r>
            <w:r w:rsidRPr="00291423">
              <w:rPr>
                <w:rFonts w:ascii="Times" w:eastAsia="Batang" w:hAnsi="Times"/>
                <w:lang w:val="en-GB" w:eastAsia="x-none"/>
              </w:rPr>
              <w:t xml:space="preserve">n </w:t>
            </w:r>
          </w:p>
          <w:p w14:paraId="68F2B3F2" w14:textId="77777777" w:rsidR="00291423" w:rsidRPr="00291423" w:rsidRDefault="00291423" w:rsidP="00291423">
            <w:pPr>
              <w:numPr>
                <w:ilvl w:val="1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>Note: This implies that CSI-RS resource is designated the highest priority</w:t>
            </w:r>
          </w:p>
          <w:p w14:paraId="41EE329D" w14:textId="77777777" w:rsidR="00291423" w:rsidRPr="00291423" w:rsidRDefault="00291423" w:rsidP="00291423">
            <w:pPr>
              <w:numPr>
                <w:ilvl w:val="0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>Alt2. Prio(</w:t>
            </w:r>
            <w:r w:rsidRPr="00291423">
              <w:rPr>
                <w:rFonts w:ascii="Symbol" w:eastAsia="Batang" w:hAnsi="Symbol"/>
                <w:lang w:val="en-GB" w:eastAsia="x-none"/>
              </w:rPr>
              <w:t></w:t>
            </w:r>
            <w:r w:rsidRPr="00291423">
              <w:rPr>
                <w:rFonts w:ascii="Times" w:eastAsia="Batang" w:hAnsi="Times"/>
                <w:lang w:val="en-GB" w:eastAsia="x-none"/>
              </w:rPr>
              <w:t>,l,m,n)=2L’.Q(n).RI.N</w:t>
            </w:r>
            <w:r w:rsidRPr="00291423">
              <w:rPr>
                <w:rFonts w:ascii="Times" w:eastAsia="Batang" w:hAnsi="Times"/>
                <w:vertAlign w:val="subscript"/>
                <w:lang w:val="en-GB" w:eastAsia="x-none"/>
              </w:rPr>
              <w:t>3</w:t>
            </w:r>
            <w:r w:rsidRPr="00291423">
              <w:rPr>
                <w:rFonts w:ascii="Times" w:eastAsia="Batang" w:hAnsi="Times"/>
                <w:lang w:val="en-GB" w:eastAsia="x-none"/>
              </w:rPr>
              <w:t>+2L’.RI. P(m)+RI.l(n)+</w:t>
            </w:r>
            <w:r w:rsidRPr="00291423">
              <w:rPr>
                <w:rFonts w:ascii="Symbol" w:eastAsia="Batang" w:hAnsi="Symbol"/>
                <w:lang w:val="en-GB" w:eastAsia="x-none"/>
              </w:rPr>
              <w:t></w:t>
            </w:r>
          </w:p>
          <w:p w14:paraId="6A1899DC" w14:textId="77777777" w:rsidR="00291423" w:rsidRPr="00291423" w:rsidRDefault="00291423" w:rsidP="00291423">
            <w:pPr>
              <w:numPr>
                <w:ilvl w:val="1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>Note: This implies that CSI-RS resource is designated the lowest priority (after FD basis)</w:t>
            </w:r>
          </w:p>
          <w:p w14:paraId="4CD36B2E" w14:textId="77777777" w:rsidR="00291423" w:rsidRPr="00291423" w:rsidRDefault="00291423" w:rsidP="00291423">
            <w:pPr>
              <w:numPr>
                <w:ilvl w:val="1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>Note: L’ denotes the max value of Ln from all selected N CSI-RS resources</w:t>
            </w:r>
          </w:p>
          <w:p w14:paraId="65C3B0E1" w14:textId="77777777" w:rsidR="00291423" w:rsidRPr="00291423" w:rsidRDefault="00291423" w:rsidP="00291423">
            <w:pPr>
              <w:numPr>
                <w:ilvl w:val="1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>FFS: Q(n) maps the index n according to a rule, e.g., Q(n)=n, or Q(n)=0 if n corresponds to strongest TRP/SCI.</w:t>
            </w:r>
          </w:p>
          <w:p w14:paraId="1F659A88" w14:textId="77777777" w:rsidR="00291423" w:rsidRPr="00291423" w:rsidRDefault="00291423" w:rsidP="00291423">
            <w:pPr>
              <w:numPr>
                <w:ilvl w:val="0"/>
                <w:numId w:val="20"/>
              </w:numPr>
              <w:suppressAutoHyphens/>
              <w:snapToGrid w:val="0"/>
              <w:spacing w:before="0" w:after="0"/>
              <w:jc w:val="left"/>
              <w:rPr>
                <w:rFonts w:ascii="Times" w:eastAsia="Batang" w:hAnsi="Times"/>
                <w:lang w:val="en-GB" w:eastAsia="x-none"/>
              </w:rPr>
            </w:pPr>
            <w:r w:rsidRPr="00291423">
              <w:rPr>
                <w:rFonts w:ascii="Times" w:eastAsia="Batang" w:hAnsi="Times"/>
                <w:lang w:val="en-GB" w:eastAsia="x-none"/>
              </w:rPr>
              <w:t xml:space="preserve">Alt3. </w:t>
            </w:r>
            <w:r w:rsidRPr="00291423">
              <w:rPr>
                <w:rFonts w:ascii="Times" w:eastAsia="Malgun Gothic" w:hAnsi="Times" w:hint="eastAsia"/>
                <w:lang w:val="en-GB" w:eastAsia="zh-CN"/>
              </w:rPr>
              <w:t>Replace</w:t>
            </w:r>
            <w:r w:rsidRPr="00291423">
              <w:rPr>
                <w:rFonts w:ascii="Times" w:eastAsia="Malgun Gothic" w:hAnsi="Times"/>
                <w:lang w:val="en-GB" w:eastAsia="zh-CN"/>
              </w:rPr>
              <w:t xml:space="preserve"> SD basis index </w:t>
            </w:r>
            <w:r w:rsidRPr="00291423">
              <w:rPr>
                <w:rFonts w:ascii="Times" w:eastAsia="Malgun Gothic" w:hAnsi="Times"/>
                <w:i/>
                <w:lang w:val="en-GB" w:eastAsia="zh-CN"/>
              </w:rPr>
              <w:t>l</w:t>
            </w:r>
            <w:r w:rsidRPr="00291423">
              <w:rPr>
                <w:rFonts w:ascii="Times" w:eastAsia="Malgun Gothic" w:hAnsi="Times"/>
                <w:lang w:val="en-GB" w:eastAsia="zh-CN"/>
              </w:rPr>
              <w:t xml:space="preserve"> in legacy Prio calculation with </w:t>
            </w:r>
            <m:oMath>
              <m:nary>
                <m:naryPr>
                  <m:chr m:val="∑"/>
                  <m:ctrlPr>
                    <w:rPr>
                      <w:rFonts w:ascii="Cambria Math" w:eastAsia="Malgun Gothic" w:hAnsi="Cambria Math" w:cs="Times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Malgun Gothic" w:hAnsi="Cambria Math" w:cs="Times"/>
                      <w:lang w:eastAsia="zh-CN"/>
                    </w:rPr>
                    <m:t>k=0</m:t>
                  </m:r>
                </m:sub>
                <m:sup>
                  <m:r>
                    <w:rPr>
                      <w:rFonts w:ascii="Cambria Math" w:eastAsia="Malgun Gothic" w:hAnsi="Cambria Math" w:cs="Times"/>
                      <w:lang w:eastAsia="zh-CN"/>
                    </w:rPr>
                    <m:t>n-1</m:t>
                  </m:r>
                </m:sup>
                <m:e>
                  <m:r>
                    <w:rPr>
                      <w:rFonts w:ascii="Cambria Math" w:eastAsia="Malgun Gothic" w:hAnsi="Cambria Math" w:cs="Times"/>
                      <w:lang w:eastAsia="zh-CN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Malgun Gothic" w:hAnsi="Cambria Math" w:cs="Times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 w:cs="Times" w:hint="eastAsia"/>
                          <w:lang w:eastAsia="zh-CN"/>
                        </w:rPr>
                        <m:t>k</m:t>
                      </m:r>
                    </m:sub>
                  </m:sSub>
                </m:e>
              </m:nary>
              <m:r>
                <w:rPr>
                  <w:rFonts w:ascii="Cambria Math" w:eastAsia="Malgun Gothic" w:hAnsi="Cambria Math" w:cs="Times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 w:cs="Times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="Malgun Gothic" w:hAnsi="Cambria Math" w:cs="Times"/>
                      <w:lang w:eastAsia="zh-CN"/>
                    </w:rPr>
                    <m:t>n</m:t>
                  </m:r>
                </m:sub>
              </m:sSub>
            </m:oMath>
            <w:r w:rsidRPr="00291423">
              <w:rPr>
                <w:rFonts w:ascii="Times" w:eastAsia="Malgun Gothic" w:hAnsi="Times" w:hint="eastAsia"/>
                <w:lang w:val="en-GB" w:eastAsia="zh-CN"/>
              </w:rPr>
              <w:t>,</w:t>
            </w:r>
            <w:r w:rsidRPr="00291423">
              <w:rPr>
                <w:rFonts w:ascii="Times" w:eastAsia="Malgun Gothic" w:hAnsi="Times"/>
                <w:lang w:val="en-GB" w:eastAsia="zh-CN"/>
              </w:rPr>
              <w:t xml:space="preserve"> i.e., SD basis index over all resources: </w:t>
            </w:r>
            <w:r w:rsidRPr="00291423">
              <w:rPr>
                <w:rFonts w:ascii="Times" w:eastAsia="Malgun Gothic" w:hAnsi="Times" w:hint="eastAsia"/>
                <w:lang w:val="en-GB" w:eastAsia="zh-CN"/>
              </w:rPr>
              <w:t>P</w:t>
            </w:r>
            <w:r w:rsidRPr="00291423">
              <w:rPr>
                <w:rFonts w:ascii="Times" w:eastAsia="Malgun Gothic" w:hAnsi="Times"/>
                <w:lang w:val="en-GB" w:eastAsia="zh-CN"/>
              </w:rPr>
              <w:t>rio(</w:t>
            </w:r>
            <w:r w:rsidRPr="00291423">
              <w:rPr>
                <w:rFonts w:ascii="Symbol" w:eastAsia="Batang" w:hAnsi="Symbol"/>
                <w:lang w:val="en-GB" w:eastAsia="x-none"/>
              </w:rPr>
              <w:t></w:t>
            </w:r>
            <w:r w:rsidRPr="00291423">
              <w:rPr>
                <w:rFonts w:ascii="Times" w:eastAsia="Batang" w:hAnsi="Times"/>
                <w:lang w:val="en-GB" w:eastAsia="x-none"/>
              </w:rPr>
              <w:t>,l,m,n</w:t>
            </w:r>
            <w:r w:rsidRPr="00291423">
              <w:rPr>
                <w:rFonts w:ascii="Times" w:eastAsia="Malgun Gothic" w:hAnsi="Times"/>
                <w:lang w:val="en-GB" w:eastAsia="zh-CN"/>
              </w:rPr>
              <w:t>) = 2Ltot</w:t>
            </w:r>
            <w:r w:rsidRPr="00291423">
              <w:rPr>
                <w:rFonts w:ascii="Times" w:eastAsia="Batang" w:hAnsi="Times"/>
                <w:lang w:val="en-GB" w:eastAsia="x-none"/>
              </w:rPr>
              <w:t>.RI.P(m)+ RI.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nary>
            </m:oMath>
            <w:r w:rsidRPr="00291423">
              <w:rPr>
                <w:rFonts w:ascii="Times" w:eastAsia="Batang" w:hAnsi="Times" w:hint="eastAsia"/>
                <w:lang w:val="en-GB" w:eastAsia="zh-CN"/>
              </w:rPr>
              <w:t>+</w:t>
            </w:r>
            <w:r w:rsidRPr="00291423">
              <w:rPr>
                <w:rFonts w:ascii="Times" w:eastAsia="Batang" w:hAnsi="Times"/>
                <w:lang w:val="en-GB" w:eastAsia="zh-CN"/>
              </w:rPr>
              <w:t>RI.l(n)+</w:t>
            </w:r>
            <w:r w:rsidRPr="00291423">
              <w:rPr>
                <w:rFonts w:ascii="Symbol" w:eastAsia="Batang" w:hAnsi="Symbol"/>
                <w:lang w:val="en-GB" w:eastAsia="x-none"/>
              </w:rPr>
              <w:t></w:t>
            </w:r>
            <w:r w:rsidRPr="00291423">
              <w:rPr>
                <w:rFonts w:ascii="Symbol" w:eastAsia="Batang" w:hAnsi="Symbol"/>
                <w:lang w:val="en-GB" w:eastAsia="x-none"/>
              </w:rPr>
              <w:t></w:t>
            </w:r>
          </w:p>
          <w:p w14:paraId="17E61160" w14:textId="77777777" w:rsidR="00291423" w:rsidRPr="00291423" w:rsidRDefault="00291423" w:rsidP="00291423">
            <w:pPr>
              <w:snapToGrid w:val="0"/>
              <w:rPr>
                <w:rFonts w:ascii="Times" w:eastAsia="Malgun Gothic" w:hAnsi="Times"/>
                <w:lang w:val="en-GB" w:eastAsia="zh-CN"/>
              </w:rPr>
            </w:pPr>
            <w:r w:rsidRPr="00291423">
              <w:rPr>
                <w:rFonts w:ascii="Times" w:eastAsia="Malgun Gothic" w:hAnsi="Times" w:hint="eastAsia"/>
                <w:lang w:val="en-GB" w:eastAsia="zh-CN"/>
              </w:rPr>
              <w:t>F</w:t>
            </w:r>
            <w:r w:rsidRPr="00291423">
              <w:rPr>
                <w:rFonts w:ascii="Times" w:eastAsia="Malgun Gothic" w:hAnsi="Times"/>
                <w:lang w:val="en-GB" w:eastAsia="zh-CN"/>
              </w:rPr>
              <w:t>FS: FD permutation P(.) as Rel-16-analogous, or no permutation i.e. P(m)=m</w:t>
            </w:r>
          </w:p>
          <w:p w14:paraId="2E63A9B1" w14:textId="1C300775" w:rsidR="00291423" w:rsidRPr="00291423" w:rsidRDefault="00291423" w:rsidP="00291423">
            <w:pPr>
              <w:snapToGrid w:val="0"/>
              <w:spacing w:before="0" w:after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-Note n refers to the index of the CSI-RS resource</w:t>
            </w:r>
          </w:p>
        </w:tc>
      </w:tr>
    </w:tbl>
    <w:p w14:paraId="45CB144C" w14:textId="50CE29CC" w:rsidR="00FC5EAC" w:rsidRDefault="00FC5EAC" w:rsidP="00FC5EAC">
      <w:pPr>
        <w:widowControl w:val="0"/>
        <w:suppressAutoHyphens/>
        <w:snapToGrid w:val="0"/>
        <w:spacing w:before="0" w:after="0"/>
        <w:ind w:left="420"/>
        <w:rPr>
          <w:rFonts w:asciiTheme="minorHAnsi" w:hAnsiTheme="minorHAnsi" w:cstheme="minorHAnsi"/>
        </w:rPr>
      </w:pPr>
    </w:p>
    <w:p w14:paraId="10264A48" w14:textId="0C454E7D" w:rsidR="00FC5EAC" w:rsidRDefault="00FC5EAC" w:rsidP="00FC5EAC">
      <w:pPr>
        <w:widowControl w:val="0"/>
        <w:suppressAutoHyphens/>
        <w:snapToGrid w:val="0"/>
        <w:spacing w:before="0" w:after="0"/>
        <w:ind w:left="420"/>
        <w:jc w:val="center"/>
        <w:rPr>
          <w:rFonts w:asciiTheme="minorHAnsi" w:hAnsiTheme="minorHAnsi" w:cstheme="minorHAnsi"/>
        </w:rPr>
      </w:pPr>
    </w:p>
    <w:p w14:paraId="715BBB39" w14:textId="3CA8C8EE" w:rsidR="00FC5EAC" w:rsidRDefault="00FC5EAC" w:rsidP="00FC5EAC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FC5EAC">
        <w:rPr>
          <w:rFonts w:asciiTheme="minorHAnsi" w:hAnsiTheme="minorHAnsi" w:cstheme="minorHAnsi"/>
        </w:rPr>
        <w:t>In RAN1#112 [</w:t>
      </w:r>
      <w:r w:rsidR="003A63DD">
        <w:rPr>
          <w:rFonts w:asciiTheme="minorHAnsi" w:hAnsiTheme="minorHAnsi" w:cstheme="minorHAnsi"/>
        </w:rPr>
        <w:t>2</w:t>
      </w:r>
      <w:r w:rsidRPr="00FC5EAC">
        <w:rPr>
          <w:rFonts w:asciiTheme="minorHAnsi" w:hAnsiTheme="minorHAnsi" w:cstheme="minorHAnsi"/>
        </w:rPr>
        <w:t>], three grouping alternatives for the priority criteria</w:t>
      </w:r>
      <w:r>
        <w:rPr>
          <w:rFonts w:asciiTheme="minorHAnsi" w:hAnsiTheme="minorHAnsi" w:cstheme="minorHAnsi"/>
        </w:rPr>
        <w:t xml:space="preserve"> were proposed. These criteria</w:t>
      </w:r>
      <w:r w:rsidRPr="00FC5EAC">
        <w:rPr>
          <w:rFonts w:asciiTheme="minorHAnsi" w:hAnsiTheme="minorHAnsi" w:cstheme="minorHAnsi"/>
        </w:rPr>
        <w:t xml:space="preserve"> try to make the</w:t>
      </w:r>
      <w:r w:rsidR="00331CB5">
        <w:rPr>
          <w:rFonts w:asciiTheme="minorHAnsi" w:hAnsiTheme="minorHAnsi" w:cstheme="minorHAnsi"/>
        </w:rPr>
        <w:t xml:space="preserve"> priority</w:t>
      </w:r>
      <w:r w:rsidRPr="00FC5EAC">
        <w:rPr>
          <w:rFonts w:asciiTheme="minorHAnsi" w:hAnsiTheme="minorHAnsi" w:cstheme="minorHAnsi"/>
        </w:rPr>
        <w:t xml:space="preserve"> sorting of the CSI content per the CSI-RS resource, layer, SD, &amp; FD. The three </w:t>
      </w:r>
      <w:r w:rsidR="00135BCE">
        <w:rPr>
          <w:rFonts w:asciiTheme="minorHAnsi" w:hAnsiTheme="minorHAnsi" w:cstheme="minorHAnsi"/>
        </w:rPr>
        <w:t xml:space="preserve">proposed </w:t>
      </w:r>
      <w:r w:rsidRPr="00FC5EAC">
        <w:rPr>
          <w:rFonts w:asciiTheme="minorHAnsi" w:hAnsiTheme="minorHAnsi" w:cstheme="minorHAnsi"/>
        </w:rPr>
        <w:t xml:space="preserve">alternatives </w:t>
      </w:r>
      <w:r w:rsidR="00135BCE" w:rsidRPr="00FC5EAC">
        <w:rPr>
          <w:rFonts w:asciiTheme="minorHAnsi" w:hAnsiTheme="minorHAnsi" w:cstheme="minorHAnsi"/>
        </w:rPr>
        <w:t>[</w:t>
      </w:r>
      <w:r w:rsidR="00135BCE">
        <w:rPr>
          <w:rFonts w:asciiTheme="minorHAnsi" w:hAnsiTheme="minorHAnsi" w:cstheme="minorHAnsi"/>
        </w:rPr>
        <w:t>2</w:t>
      </w:r>
      <w:r w:rsidR="00135BCE" w:rsidRPr="00FC5EAC">
        <w:rPr>
          <w:rFonts w:asciiTheme="minorHAnsi" w:hAnsiTheme="minorHAnsi" w:cstheme="minorHAnsi"/>
        </w:rPr>
        <w:t>]</w:t>
      </w:r>
      <w:r w:rsidR="00135BCE">
        <w:rPr>
          <w:rFonts w:asciiTheme="minorHAnsi" w:hAnsiTheme="minorHAnsi" w:cstheme="minorHAnsi"/>
        </w:rPr>
        <w:t xml:space="preserve"> </w:t>
      </w:r>
      <w:r w:rsidR="00331CB5">
        <w:rPr>
          <w:rFonts w:asciiTheme="minorHAnsi" w:hAnsiTheme="minorHAnsi" w:cstheme="minorHAnsi"/>
        </w:rPr>
        <w:t xml:space="preserve">perform the priority sorting </w:t>
      </w:r>
      <w:r w:rsidR="00135BCE">
        <w:rPr>
          <w:rFonts w:asciiTheme="minorHAnsi" w:hAnsiTheme="minorHAnsi" w:cstheme="minorHAnsi"/>
        </w:rPr>
        <w:t>as follows</w:t>
      </w:r>
      <w:r>
        <w:rPr>
          <w:rFonts w:asciiTheme="minorHAnsi" w:hAnsiTheme="minorHAnsi" w:cstheme="minorHAnsi"/>
        </w:rPr>
        <w:t>:</w:t>
      </w:r>
    </w:p>
    <w:p w14:paraId="02CCD67F" w14:textId="0F4B6265" w:rsidR="00331CB5" w:rsidRPr="004B6AB5" w:rsidRDefault="00FC5EAC" w:rsidP="00844479">
      <w:pPr>
        <w:pStyle w:val="ListParagraph"/>
        <w:widowControl w:val="0"/>
        <w:numPr>
          <w:ilvl w:val="0"/>
          <w:numId w:val="21"/>
        </w:numPr>
        <w:suppressAutoHyphens/>
        <w:snapToGrid w:val="0"/>
        <w:spacing w:before="120"/>
        <w:rPr>
          <w:rFonts w:asciiTheme="minorHAnsi" w:hAnsiTheme="minorHAnsi" w:cstheme="minorHAnsi"/>
        </w:rPr>
      </w:pPr>
      <w:r w:rsidRPr="004B6AB5">
        <w:rPr>
          <w:rFonts w:asciiTheme="minorHAnsi" w:hAnsiTheme="minorHAnsi" w:cstheme="minorHAnsi"/>
        </w:rPr>
        <w:t>Alt1</w:t>
      </w:r>
      <w:r w:rsidR="00331CB5" w:rsidRPr="004B6AB5">
        <w:rPr>
          <w:rFonts w:asciiTheme="minorHAnsi" w:hAnsiTheme="minorHAnsi" w:cstheme="minorHAnsi"/>
        </w:rPr>
        <w:t>: CSI-RS (highest priority)</w:t>
      </w:r>
      <w:r w:rsidR="00331CB5" w:rsidRPr="00331CB5">
        <w:rPr>
          <w:rFonts w:asciiTheme="minorHAnsi" w:hAnsiTheme="minorHAnsi" w:cstheme="minorHAnsi"/>
        </w:rPr>
        <w:sym w:font="Wingdings" w:char="F0E0"/>
      </w:r>
      <w:r w:rsidR="00331CB5" w:rsidRPr="004B6AB5">
        <w:rPr>
          <w:rFonts w:asciiTheme="minorHAnsi" w:hAnsiTheme="minorHAnsi" w:cstheme="minorHAnsi"/>
        </w:rPr>
        <w:t>Layer</w:t>
      </w:r>
      <w:r w:rsidR="00331CB5" w:rsidRPr="00331CB5">
        <w:rPr>
          <w:rFonts w:asciiTheme="minorHAnsi" w:hAnsiTheme="minorHAnsi" w:cstheme="minorHAnsi"/>
        </w:rPr>
        <w:sym w:font="Wingdings" w:char="F0E0"/>
      </w:r>
      <w:r w:rsidR="00331CB5" w:rsidRPr="004B6AB5">
        <w:rPr>
          <w:rFonts w:asciiTheme="minorHAnsi" w:hAnsiTheme="minorHAnsi" w:cstheme="minorHAnsi"/>
        </w:rPr>
        <w:t>SD</w:t>
      </w:r>
      <w:r w:rsidR="00331CB5" w:rsidRPr="00331CB5">
        <w:rPr>
          <w:rFonts w:asciiTheme="minorHAnsi" w:hAnsiTheme="minorHAnsi" w:cstheme="minorHAnsi"/>
        </w:rPr>
        <w:sym w:font="Wingdings" w:char="F0E0"/>
      </w:r>
      <w:r w:rsidR="00331CB5" w:rsidRPr="004B6AB5">
        <w:rPr>
          <w:rFonts w:asciiTheme="minorHAnsi" w:hAnsiTheme="minorHAnsi" w:cstheme="minorHAnsi"/>
        </w:rPr>
        <w:t>FD (lowest priority)</w:t>
      </w:r>
      <w:r w:rsidR="004B6AB5" w:rsidRPr="004B6AB5">
        <w:rPr>
          <w:rFonts w:asciiTheme="minorHAnsi" w:hAnsiTheme="minorHAnsi" w:cstheme="minorHAnsi"/>
        </w:rPr>
        <w:t>.</w:t>
      </w:r>
      <w:r w:rsidR="004B6AB5">
        <w:rPr>
          <w:rFonts w:asciiTheme="minorHAnsi" w:hAnsiTheme="minorHAnsi" w:cstheme="minorHAnsi"/>
        </w:rPr>
        <w:t xml:space="preserve"> </w:t>
      </w:r>
      <w:r w:rsidR="00331CB5" w:rsidRPr="004B6AB5">
        <w:rPr>
          <w:rFonts w:asciiTheme="minorHAnsi" w:hAnsiTheme="minorHAnsi" w:cstheme="minorHAnsi"/>
        </w:rPr>
        <w:t>This alternative</w:t>
      </w:r>
      <w:r w:rsidR="003D74DC" w:rsidRPr="004B6AB5">
        <w:rPr>
          <w:rFonts w:asciiTheme="minorHAnsi" w:hAnsiTheme="minorHAnsi" w:cstheme="minorHAnsi"/>
        </w:rPr>
        <w:t xml:space="preserve"> tries to maintain the </w:t>
      </w:r>
      <w:r w:rsidR="00B74BFD">
        <w:rPr>
          <w:rFonts w:asciiTheme="minorHAnsi" w:hAnsiTheme="minorHAnsi" w:cstheme="minorHAnsi"/>
        </w:rPr>
        <w:t>operability</w:t>
      </w:r>
      <w:r w:rsidR="004B6AB5" w:rsidRPr="004B6AB5">
        <w:rPr>
          <w:rFonts w:asciiTheme="minorHAnsi" w:hAnsiTheme="minorHAnsi" w:cstheme="minorHAnsi"/>
        </w:rPr>
        <w:t xml:space="preserve"> of the CJT-mTRP by giving the CSI-RS the highest priority</w:t>
      </w:r>
      <w:r w:rsidR="00291423">
        <w:rPr>
          <w:rFonts w:asciiTheme="minorHAnsi" w:hAnsiTheme="minorHAnsi" w:cstheme="minorHAnsi"/>
        </w:rPr>
        <w:t>. So</w:t>
      </w:r>
      <w:r w:rsidR="001A6F81">
        <w:rPr>
          <w:rFonts w:asciiTheme="minorHAnsi" w:hAnsiTheme="minorHAnsi" w:cstheme="minorHAnsi"/>
        </w:rPr>
        <w:t>,</w:t>
      </w:r>
      <w:r w:rsidR="00291423">
        <w:rPr>
          <w:rFonts w:asciiTheme="minorHAnsi" w:hAnsiTheme="minorHAnsi" w:cstheme="minorHAnsi"/>
        </w:rPr>
        <w:t xml:space="preserve"> it will strive to continue will all the cooperating TRPs being active </w:t>
      </w:r>
      <w:r w:rsidR="006345CC">
        <w:rPr>
          <w:rFonts w:asciiTheme="minorHAnsi" w:hAnsiTheme="minorHAnsi" w:cstheme="minorHAnsi"/>
        </w:rPr>
        <w:t>to serve the corresponding UE</w:t>
      </w:r>
      <w:r w:rsidR="00291423">
        <w:rPr>
          <w:rFonts w:asciiTheme="minorHAnsi" w:hAnsiTheme="minorHAnsi" w:cstheme="minorHAnsi"/>
        </w:rPr>
        <w:t xml:space="preserve">. </w:t>
      </w:r>
    </w:p>
    <w:p w14:paraId="159C9F1E" w14:textId="655351F5" w:rsidR="00331CB5" w:rsidRDefault="00331CB5" w:rsidP="00844479">
      <w:pPr>
        <w:pStyle w:val="ListParagraph"/>
        <w:widowControl w:val="0"/>
        <w:numPr>
          <w:ilvl w:val="0"/>
          <w:numId w:val="21"/>
        </w:numPr>
        <w:suppressAutoHyphens/>
        <w:snapToGrid w:val="0"/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Alt2: Layer (highest priority)</w:t>
      </w:r>
      <w:r w:rsidRPr="00331CB5">
        <w:rPr>
          <w:rFonts w:asciiTheme="minorHAnsi" w:hAnsiTheme="minorHAnsi" w:cstheme="minorHAnsi"/>
        </w:rPr>
        <w:sym w:font="Wingdings" w:char="F0E0"/>
      </w:r>
      <w:r>
        <w:rPr>
          <w:rFonts w:asciiTheme="minorHAnsi" w:hAnsiTheme="minorHAnsi" w:cstheme="minorHAnsi"/>
        </w:rPr>
        <w:t>SD</w:t>
      </w:r>
      <w:r w:rsidRPr="00331CB5">
        <w:rPr>
          <w:rFonts w:asciiTheme="minorHAnsi" w:hAnsiTheme="minorHAnsi" w:cstheme="minorHAnsi"/>
        </w:rPr>
        <w:sym w:font="Wingdings" w:char="F0E0"/>
      </w:r>
      <w:r>
        <w:rPr>
          <w:rFonts w:asciiTheme="minorHAnsi" w:hAnsiTheme="minorHAnsi" w:cstheme="minorHAnsi"/>
        </w:rPr>
        <w:t>FD</w:t>
      </w:r>
      <w:r w:rsidRPr="00331CB5">
        <w:rPr>
          <w:rFonts w:asciiTheme="minorHAnsi" w:hAnsiTheme="minorHAnsi" w:cstheme="minorHAnsi"/>
        </w:rPr>
        <w:sym w:font="Wingdings" w:char="F0E0"/>
      </w:r>
      <w:r>
        <w:rPr>
          <w:rFonts w:asciiTheme="minorHAnsi" w:hAnsiTheme="minorHAnsi" w:cstheme="minorHAnsi"/>
        </w:rPr>
        <w:t>CSI-RS (lowest priority)</w:t>
      </w:r>
      <w:r w:rsidR="004B6AB5" w:rsidRPr="004B6AB5">
        <w:rPr>
          <w:rFonts w:asciiTheme="minorHAnsi" w:hAnsiTheme="minorHAnsi" w:cstheme="minorHAnsi"/>
        </w:rPr>
        <w:t>.</w:t>
      </w:r>
      <w:r w:rsidR="004B6AB5">
        <w:rPr>
          <w:rFonts w:asciiTheme="minorHAnsi" w:hAnsiTheme="minorHAnsi" w:cstheme="minorHAnsi"/>
        </w:rPr>
        <w:t xml:space="preserve"> </w:t>
      </w:r>
      <w:r w:rsidR="004B6AB5" w:rsidRPr="004B6AB5">
        <w:rPr>
          <w:rFonts w:asciiTheme="minorHAnsi" w:hAnsiTheme="minorHAnsi" w:cstheme="minorHAnsi"/>
        </w:rPr>
        <w:t xml:space="preserve">This alternative </w:t>
      </w:r>
      <w:r w:rsidR="00291423">
        <w:rPr>
          <w:rFonts w:asciiTheme="minorHAnsi" w:hAnsiTheme="minorHAnsi" w:cstheme="minorHAnsi"/>
        </w:rPr>
        <w:t xml:space="preserve">gives the lowest priority to the CSI-RS resource and therefore </w:t>
      </w:r>
      <w:r w:rsidR="00135BCE">
        <w:rPr>
          <w:rFonts w:asciiTheme="minorHAnsi" w:hAnsiTheme="minorHAnsi" w:cstheme="minorHAnsi"/>
        </w:rPr>
        <w:t xml:space="preserve">at least </w:t>
      </w:r>
      <w:r w:rsidR="006345CC">
        <w:rPr>
          <w:rFonts w:asciiTheme="minorHAnsi" w:hAnsiTheme="minorHAnsi" w:cstheme="minorHAnsi"/>
        </w:rPr>
        <w:t>one</w:t>
      </w:r>
      <w:r w:rsidR="00135BCE">
        <w:rPr>
          <w:rFonts w:asciiTheme="minorHAnsi" w:hAnsiTheme="minorHAnsi" w:cstheme="minorHAnsi"/>
        </w:rPr>
        <w:t xml:space="preserve"> (or more)</w:t>
      </w:r>
      <w:r w:rsidR="006345CC">
        <w:rPr>
          <w:rFonts w:asciiTheme="minorHAnsi" w:hAnsiTheme="minorHAnsi" w:cstheme="minorHAnsi"/>
        </w:rPr>
        <w:t xml:space="preserve"> of the cooperating TRP might be entirely dropped by the UE in this scenario</w:t>
      </w:r>
      <w:r w:rsidR="00DB3777">
        <w:rPr>
          <w:rFonts w:asciiTheme="minorHAnsi" w:hAnsiTheme="minorHAnsi" w:cstheme="minorHAnsi"/>
        </w:rPr>
        <w:t xml:space="preserve">, however </w:t>
      </w:r>
      <w:r w:rsidR="00135BCE">
        <w:rPr>
          <w:rFonts w:asciiTheme="minorHAnsi" w:hAnsiTheme="minorHAnsi" w:cstheme="minorHAnsi"/>
        </w:rPr>
        <w:t>this alternative</w:t>
      </w:r>
      <w:r w:rsidR="00DB3777">
        <w:rPr>
          <w:rFonts w:asciiTheme="minorHAnsi" w:hAnsiTheme="minorHAnsi" w:cstheme="minorHAnsi"/>
        </w:rPr>
        <w:t xml:space="preserve"> will maintain the strongest TRPs (associating with</w:t>
      </w:r>
      <w:r w:rsidR="001A6F81">
        <w:rPr>
          <w:rFonts w:asciiTheme="minorHAnsi" w:hAnsiTheme="minorHAnsi" w:cstheme="minorHAnsi"/>
        </w:rPr>
        <w:t xml:space="preserve"> SCI &amp; </w:t>
      </w:r>
      <w:r w:rsidR="00DB3777">
        <w:rPr>
          <w:rFonts w:asciiTheme="minorHAnsi" w:hAnsiTheme="minorHAnsi" w:cstheme="minorHAnsi"/>
        </w:rPr>
        <w:t xml:space="preserve">highest </w:t>
      </w:r>
      <w:r w:rsidR="001A6F81">
        <w:rPr>
          <w:rFonts w:asciiTheme="minorHAnsi" w:hAnsiTheme="minorHAnsi" w:cstheme="minorHAnsi"/>
        </w:rPr>
        <w:t>N</w:t>
      </w:r>
      <w:r w:rsidR="00DB3777">
        <w:rPr>
          <w:rFonts w:asciiTheme="minorHAnsi" w:hAnsiTheme="minorHAnsi" w:cstheme="minorHAnsi"/>
        </w:rPr>
        <w:t>NZC)</w:t>
      </w:r>
      <w:r w:rsidR="006345CC">
        <w:rPr>
          <w:rFonts w:asciiTheme="minorHAnsi" w:hAnsiTheme="minorHAnsi" w:cstheme="minorHAnsi"/>
        </w:rPr>
        <w:t xml:space="preserve">. </w:t>
      </w:r>
      <w:r w:rsidR="00844479">
        <w:rPr>
          <w:rFonts w:asciiTheme="minorHAnsi" w:hAnsiTheme="minorHAnsi" w:cstheme="minorHAnsi"/>
        </w:rPr>
        <w:t>In addition, this alternative might be favored by the gNB since it can fallback to sTRP due insufficient CSI</w:t>
      </w:r>
      <w:r w:rsidR="00135BCE">
        <w:rPr>
          <w:rFonts w:asciiTheme="minorHAnsi" w:hAnsiTheme="minorHAnsi" w:cstheme="minorHAnsi"/>
        </w:rPr>
        <w:t xml:space="preserve"> measurement report</w:t>
      </w:r>
      <w:r w:rsidR="00844479">
        <w:rPr>
          <w:rFonts w:asciiTheme="minorHAnsi" w:hAnsiTheme="minorHAnsi" w:cstheme="minorHAnsi"/>
        </w:rPr>
        <w:t xml:space="preserve"> for some of the cooperating TRPs.</w:t>
      </w:r>
    </w:p>
    <w:p w14:paraId="5BD1FB9B" w14:textId="5FC8A5E9" w:rsidR="0084596A" w:rsidRPr="004B6AB5" w:rsidRDefault="00331CB5" w:rsidP="0084596A">
      <w:pPr>
        <w:pStyle w:val="ListParagraph"/>
        <w:widowControl w:val="0"/>
        <w:numPr>
          <w:ilvl w:val="0"/>
          <w:numId w:val="21"/>
        </w:numPr>
        <w:suppressAutoHyphens/>
        <w:snapToGrid w:val="0"/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Alt3: Layer (highest priority)</w:t>
      </w:r>
      <w:r w:rsidRPr="00331CB5">
        <w:rPr>
          <w:rFonts w:asciiTheme="minorHAnsi" w:hAnsiTheme="minorHAnsi" w:cstheme="minorHAnsi"/>
        </w:rPr>
        <w:sym w:font="Wingdings" w:char="F0E0"/>
      </w:r>
      <w:r w:rsidRPr="00331CB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SD</w:t>
      </w:r>
      <w:r w:rsidR="0084596A">
        <w:rPr>
          <w:rFonts w:asciiTheme="minorHAnsi" w:hAnsiTheme="minorHAnsi" w:cstheme="minorHAnsi"/>
        </w:rPr>
        <w:t xml:space="preserve"> (indexed over all the CSI-RS resources)</w:t>
      </w:r>
      <w:r w:rsidRPr="00331CB5">
        <w:rPr>
          <w:rFonts w:asciiTheme="minorHAnsi" w:hAnsiTheme="minorHAnsi" w:cstheme="minorHAnsi"/>
        </w:rPr>
        <w:t xml:space="preserve"> </w:t>
      </w:r>
      <w:r w:rsidRPr="00331CB5">
        <w:rPr>
          <w:rFonts w:asciiTheme="minorHAnsi" w:hAnsiTheme="minorHAnsi" w:cstheme="minorHAnsi"/>
        </w:rPr>
        <w:sym w:font="Wingdings" w:char="F0E0"/>
      </w:r>
      <w:r>
        <w:rPr>
          <w:rFonts w:asciiTheme="minorHAnsi" w:hAnsiTheme="minorHAnsi" w:cstheme="minorHAnsi"/>
        </w:rPr>
        <w:t xml:space="preserve"> FD (lowest priority)</w:t>
      </w:r>
      <w:r w:rsidR="00DB3777">
        <w:rPr>
          <w:rFonts w:asciiTheme="minorHAnsi" w:hAnsiTheme="minorHAnsi" w:cstheme="minorHAnsi"/>
        </w:rPr>
        <w:t xml:space="preserve">. </w:t>
      </w:r>
      <w:r w:rsidR="0084596A">
        <w:rPr>
          <w:rFonts w:asciiTheme="minorHAnsi" w:hAnsiTheme="minorHAnsi" w:cstheme="minorHAnsi"/>
        </w:rPr>
        <w:t xml:space="preserve">Alt3 is an extension of the legacy as it </w:t>
      </w:r>
      <w:r w:rsidR="0084596A" w:rsidRPr="0084596A">
        <w:rPr>
          <w:rFonts w:asciiTheme="minorHAnsi" w:hAnsiTheme="minorHAnsi" w:cstheme="minorHAnsi"/>
        </w:rPr>
        <w:t xml:space="preserve">replaces </w:t>
      </w:r>
      <w:r w:rsidR="0084596A">
        <w:rPr>
          <w:rFonts w:asciiTheme="minorHAnsi" w:hAnsiTheme="minorHAnsi" w:cstheme="minorHAnsi"/>
        </w:rPr>
        <w:t xml:space="preserve">the </w:t>
      </w:r>
      <w:r w:rsidR="0084596A" w:rsidRPr="0084596A">
        <w:rPr>
          <w:rFonts w:asciiTheme="minorHAnsi" w:eastAsia="Malgun Gothic" w:hAnsiTheme="minorHAnsi" w:cstheme="minorHAnsi"/>
          <w:lang w:val="en-GB" w:eastAsia="zh-CN"/>
        </w:rPr>
        <w:t xml:space="preserve">SD index </w:t>
      </w:r>
      <w:r w:rsidR="0084596A" w:rsidRPr="0084596A">
        <w:rPr>
          <w:rFonts w:asciiTheme="minorHAnsi" w:eastAsia="Malgun Gothic" w:hAnsiTheme="minorHAnsi" w:cstheme="minorHAnsi"/>
          <w:i/>
          <w:lang w:val="en-GB" w:eastAsia="zh-CN"/>
        </w:rPr>
        <w:t>l</w:t>
      </w:r>
      <w:r w:rsidR="0084596A" w:rsidRPr="0084596A">
        <w:rPr>
          <w:rFonts w:asciiTheme="minorHAnsi" w:eastAsia="Malgun Gothic" w:hAnsiTheme="minorHAnsi" w:cstheme="minorHAnsi"/>
          <w:lang w:val="en-GB" w:eastAsia="zh-CN"/>
        </w:rPr>
        <w:t xml:space="preserve"> </w:t>
      </w:r>
      <w:r w:rsidR="0084596A">
        <w:rPr>
          <w:rFonts w:asciiTheme="minorHAnsi" w:eastAsia="Malgun Gothic" w:hAnsiTheme="minorHAnsi" w:cstheme="minorHAnsi"/>
          <w:lang w:val="en-GB" w:eastAsia="zh-CN"/>
        </w:rPr>
        <w:t>by the aggregate index</w:t>
      </w:r>
      <w:r w:rsidR="0084596A" w:rsidRPr="0084596A">
        <w:rPr>
          <w:rFonts w:asciiTheme="minorHAnsi" w:eastAsia="Malgun Gothic" w:hAnsiTheme="minorHAnsi" w:cstheme="minorHAnsi"/>
          <w:lang w:val="en-GB" w:eastAsia="zh-CN"/>
        </w:rPr>
        <w:t xml:space="preserve"> </w:t>
      </w:r>
      <m:oMath>
        <m:nary>
          <m:naryPr>
            <m:chr m:val="∑"/>
            <m:ctrlPr>
              <w:rPr>
                <w:rFonts w:ascii="Cambria Math" w:eastAsia="Malgun Gothic" w:hAnsi="Cambria Math" w:cstheme="minorHAnsi"/>
                <w:i/>
                <w:lang w:eastAsia="zh-CN"/>
              </w:rPr>
            </m:ctrlPr>
          </m:naryPr>
          <m:sub>
            <m:r>
              <w:rPr>
                <w:rFonts w:ascii="Cambria Math" w:eastAsia="Malgun Gothic" w:hAnsi="Cambria Math" w:cstheme="minorHAnsi"/>
                <w:lang w:eastAsia="zh-CN"/>
              </w:rPr>
              <m:t>k=0</m:t>
            </m:r>
          </m:sub>
          <m:sup>
            <m:r>
              <w:rPr>
                <w:rFonts w:ascii="Cambria Math" w:eastAsia="Malgun Gothic" w:hAnsi="Cambria Math" w:cstheme="minorHAnsi"/>
                <w:lang w:eastAsia="zh-CN"/>
              </w:rPr>
              <m:t>n-1</m:t>
            </m:r>
          </m:sup>
          <m:e>
            <m:r>
              <w:rPr>
                <w:rFonts w:ascii="Cambria Math" w:eastAsia="Malgun Gothic" w:hAnsi="Cambria Math" w:cstheme="minorHAnsi"/>
                <w:lang w:eastAsia="zh-CN"/>
              </w:rPr>
              <m:t>2</m:t>
            </m:r>
            <m:sSub>
              <m:sSubPr>
                <m:ctrlPr>
                  <w:rPr>
                    <w:rFonts w:ascii="Cambria Math" w:eastAsia="Malgun Gothic" w:hAnsi="Cambria Math" w:cstheme="minorHAnsi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Malgun Gothic" w:hAnsi="Cambria Math" w:cstheme="minorHAnsi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="Malgun Gothic" w:hAnsi="Cambria Math" w:cstheme="minorHAnsi"/>
                    <w:lang w:eastAsia="zh-CN"/>
                  </w:rPr>
                  <m:t>k</m:t>
                </m:r>
              </m:sub>
            </m:sSub>
          </m:e>
        </m:nary>
        <m:r>
          <w:rPr>
            <w:rFonts w:ascii="Cambria Math" w:eastAsia="Malgun Gothic" w:hAnsi="Cambria Math" w:cstheme="minorHAnsi"/>
            <w:lang w:eastAsia="zh-CN"/>
          </w:rPr>
          <m:t>+</m:t>
        </m:r>
        <m:sSub>
          <m:sSubPr>
            <m:ctrlPr>
              <w:rPr>
                <w:rFonts w:ascii="Cambria Math" w:eastAsia="Malgun Gothic" w:hAnsi="Cambria Math" w:cstheme="minorHAnsi"/>
                <w:i/>
                <w:lang w:eastAsia="zh-CN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zh-CN"/>
              </w:rPr>
              <m:t>l</m:t>
            </m:r>
          </m:e>
          <m:sub>
            <m:r>
              <w:rPr>
                <w:rFonts w:ascii="Cambria Math" w:eastAsia="Malgun Gothic" w:hAnsi="Cambria Math" w:cstheme="minorHAnsi"/>
                <w:lang w:eastAsia="zh-CN"/>
              </w:rPr>
              <m:t>n</m:t>
            </m:r>
          </m:sub>
        </m:sSub>
      </m:oMath>
      <w:r w:rsidR="0084596A">
        <w:rPr>
          <w:rFonts w:asciiTheme="minorHAnsi" w:eastAsia="Malgun Gothic" w:hAnsiTheme="minorHAnsi" w:cstheme="minorHAnsi"/>
          <w:lang w:eastAsia="zh-CN"/>
        </w:rPr>
        <w:t xml:space="preserve">. This alternative is equivalent Alt1 and </w:t>
      </w:r>
      <w:r w:rsidR="0084596A">
        <w:rPr>
          <w:rFonts w:asciiTheme="minorHAnsi" w:hAnsiTheme="minorHAnsi" w:cstheme="minorHAnsi"/>
        </w:rPr>
        <w:t xml:space="preserve">will strive to continue will all the cooperating TRPs being active to serve the corresponding UE. </w:t>
      </w:r>
    </w:p>
    <w:p w14:paraId="5A373FAC" w14:textId="3D672678" w:rsidR="00567A18" w:rsidRDefault="00567A18" w:rsidP="00F71DD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Based</w:t>
      </w:r>
      <w:r w:rsidR="0084596A" w:rsidRPr="0084596A">
        <w:rPr>
          <w:rFonts w:asciiTheme="minorHAnsi" w:hAnsiTheme="minorHAnsi" w:cstheme="minorHAnsi"/>
        </w:rPr>
        <w:t xml:space="preserve"> on the </w:t>
      </w:r>
      <w:r w:rsidR="0084596A">
        <w:rPr>
          <w:rFonts w:asciiTheme="minorHAnsi" w:hAnsiTheme="minorHAnsi" w:cstheme="minorHAnsi"/>
        </w:rPr>
        <w:t>SLS results</w:t>
      </w:r>
      <w:r w:rsidR="00EE4553">
        <w:rPr>
          <w:rFonts w:asciiTheme="minorHAnsi" w:hAnsiTheme="minorHAnsi" w:cstheme="minorHAnsi"/>
        </w:rPr>
        <w:t xml:space="preserve"> shared during the </w:t>
      </w:r>
      <w:r w:rsidR="003A63DD">
        <w:rPr>
          <w:rFonts w:asciiTheme="minorHAnsi" w:hAnsiTheme="minorHAnsi" w:cstheme="minorHAnsi"/>
        </w:rPr>
        <w:t>offline discussion prior to the meeting</w:t>
      </w:r>
      <w:r w:rsidR="0084596A">
        <w:rPr>
          <w:rFonts w:asciiTheme="minorHAnsi" w:hAnsiTheme="minorHAnsi" w:cstheme="minorHAnsi"/>
        </w:rPr>
        <w:t xml:space="preserve">, it is observed that the performance gain difference between Alt1/Alt3 and Alt1 is </w:t>
      </w:r>
      <w:r>
        <w:rPr>
          <w:rFonts w:asciiTheme="minorHAnsi" w:hAnsiTheme="minorHAnsi" w:cstheme="minorHAnsi"/>
        </w:rPr>
        <w:t xml:space="preserve">very minor to favor one over the other. </w:t>
      </w:r>
      <w:r w:rsidR="0039533D">
        <w:rPr>
          <w:rFonts w:asciiTheme="minorHAnsi" w:hAnsiTheme="minorHAnsi" w:cstheme="minorHAnsi"/>
        </w:rPr>
        <w:t>In addition, b</w:t>
      </w:r>
      <w:r>
        <w:rPr>
          <w:rFonts w:asciiTheme="minorHAnsi" w:hAnsiTheme="minorHAnsi" w:cstheme="minorHAnsi"/>
        </w:rPr>
        <w:t>etween Alt1 and Alt3, we prefer Alt3.</w:t>
      </w:r>
    </w:p>
    <w:p w14:paraId="4DEC29C7" w14:textId="038E9B15" w:rsidR="00567A18" w:rsidRPr="00567A18" w:rsidRDefault="00567A18" w:rsidP="00567A18">
      <w:pPr>
        <w:rPr>
          <w:rFonts w:asciiTheme="minorHAnsi" w:hAnsiTheme="minorHAnsi" w:cstheme="minorHAnsi"/>
          <w:b/>
          <w:bCs/>
        </w:rPr>
      </w:pPr>
      <w:r w:rsidRPr="00567A18">
        <w:rPr>
          <w:rFonts w:asciiTheme="minorHAnsi" w:hAnsiTheme="minorHAnsi" w:cstheme="minorHAnsi"/>
          <w:b/>
          <w:bCs/>
        </w:rPr>
        <w:t xml:space="preserve">Observation 1: </w:t>
      </w:r>
      <w:r>
        <w:rPr>
          <w:rFonts w:asciiTheme="minorHAnsi" w:hAnsiTheme="minorHAnsi" w:cstheme="minorHAnsi"/>
          <w:b/>
          <w:bCs/>
        </w:rPr>
        <w:t>T</w:t>
      </w:r>
      <w:r w:rsidRPr="00567A18">
        <w:rPr>
          <w:rFonts w:asciiTheme="minorHAnsi" w:hAnsiTheme="minorHAnsi" w:cstheme="minorHAnsi"/>
          <w:b/>
          <w:bCs/>
        </w:rPr>
        <w:t>he performance gain difference between Alt1/Alt3 and Alt</w:t>
      </w:r>
      <w:r w:rsidR="00D325B5">
        <w:rPr>
          <w:rFonts w:asciiTheme="minorHAnsi" w:hAnsiTheme="minorHAnsi" w:cstheme="minorHAnsi"/>
          <w:b/>
          <w:bCs/>
        </w:rPr>
        <w:t>2</w:t>
      </w:r>
      <w:r w:rsidRPr="00567A18">
        <w:rPr>
          <w:rFonts w:asciiTheme="minorHAnsi" w:hAnsiTheme="minorHAnsi" w:cstheme="minorHAnsi"/>
          <w:b/>
          <w:bCs/>
        </w:rPr>
        <w:t xml:space="preserve"> is very minor to favor one over the other.</w:t>
      </w:r>
    </w:p>
    <w:p w14:paraId="715539CB" w14:textId="6B4170D3" w:rsidR="00567A18" w:rsidRPr="00567A18" w:rsidRDefault="00567A18" w:rsidP="00567A18">
      <w:pPr>
        <w:rPr>
          <w:rFonts w:asciiTheme="minorHAnsi" w:hAnsiTheme="minorHAnsi" w:cstheme="minorHAnsi"/>
          <w:lang w:val="en-GB"/>
        </w:rPr>
      </w:pPr>
      <w:r w:rsidRPr="00567A18">
        <w:rPr>
          <w:rFonts w:asciiTheme="minorHAnsi" w:hAnsiTheme="minorHAnsi" w:cstheme="minorHAnsi"/>
          <w:b/>
          <w:bCs/>
        </w:rPr>
        <w:t xml:space="preserve">Proposal </w:t>
      </w:r>
      <w:r w:rsidR="005C4636">
        <w:rPr>
          <w:rFonts w:asciiTheme="minorHAnsi" w:hAnsiTheme="minorHAnsi" w:cstheme="minorHAnsi"/>
          <w:b/>
          <w:bCs/>
        </w:rPr>
        <w:t>1</w:t>
      </w:r>
      <w:r w:rsidRPr="00567A18">
        <w:rPr>
          <w:rFonts w:asciiTheme="minorHAnsi" w:hAnsiTheme="minorHAnsi" w:cstheme="minorHAnsi"/>
          <w:b/>
          <w:bCs/>
        </w:rPr>
        <w:t>: Support both Alt</w:t>
      </w:r>
      <w:r>
        <w:rPr>
          <w:rFonts w:asciiTheme="minorHAnsi" w:hAnsiTheme="minorHAnsi" w:cstheme="minorHAnsi"/>
          <w:b/>
          <w:bCs/>
        </w:rPr>
        <w:t>3</w:t>
      </w:r>
      <w:r w:rsidRPr="00567A18">
        <w:rPr>
          <w:rFonts w:asciiTheme="minorHAnsi" w:hAnsiTheme="minorHAnsi" w:cstheme="minorHAnsi"/>
          <w:b/>
          <w:bCs/>
        </w:rPr>
        <w:t xml:space="preserve"> &amp; Alt2 </w:t>
      </w:r>
      <w:r w:rsidR="007D44A1">
        <w:rPr>
          <w:rFonts w:asciiTheme="minorHAnsi" w:hAnsiTheme="minorHAnsi" w:cstheme="minorHAnsi"/>
          <w:b/>
          <w:bCs/>
        </w:rPr>
        <w:t xml:space="preserve">for the </w:t>
      </w:r>
      <w:r w:rsidR="007D44A1" w:rsidRPr="007D44A1">
        <w:rPr>
          <w:rFonts w:asciiTheme="minorHAnsi" w:hAnsiTheme="minorHAnsi" w:cstheme="minorHAnsi"/>
          <w:b/>
          <w:bCs/>
        </w:rPr>
        <w:t>UCI Omission</w:t>
      </w:r>
    </w:p>
    <w:p w14:paraId="3B5AFD6B" w14:textId="0D8BF96B" w:rsidR="00F71DD3" w:rsidRPr="0084596A" w:rsidRDefault="00F71DD3" w:rsidP="00F71DD3">
      <w:pPr>
        <w:rPr>
          <w:rFonts w:asciiTheme="minorHAnsi" w:hAnsiTheme="minorHAnsi" w:cstheme="minorHAnsi"/>
        </w:rPr>
      </w:pPr>
    </w:p>
    <w:p w14:paraId="723B1BA4" w14:textId="3B58E23A" w:rsidR="00487EEE" w:rsidRDefault="003B2D86" w:rsidP="003B2D86">
      <w:pPr>
        <w:pStyle w:val="Heading2"/>
      </w:pPr>
      <w:r w:rsidRPr="003B2D86">
        <w:t>Parameter Combination</w:t>
      </w:r>
      <w:r>
        <w:t xml:space="preserve"> </w:t>
      </w:r>
      <w:r w:rsidR="009D7D2A">
        <w:t xml:space="preserve">Linkage </w:t>
      </w:r>
      <w:r>
        <w:t>for R</w:t>
      </w:r>
      <w:r w:rsidR="005C2D7E">
        <w:t>el-</w:t>
      </w:r>
      <w:r>
        <w:t xml:space="preserve">18 Type II </w:t>
      </w:r>
    </w:p>
    <w:p w14:paraId="302E35F4" w14:textId="33454D99" w:rsidR="009E5D2A" w:rsidRDefault="005F76FA" w:rsidP="001A6AE0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agreement in</w:t>
      </w:r>
      <w:r w:rsidR="001A6AE0" w:rsidRPr="00113E9F">
        <w:rPr>
          <w:rFonts w:asciiTheme="minorHAnsi" w:hAnsiTheme="minorHAnsi" w:cstheme="minorHAnsi"/>
        </w:rPr>
        <w:t xml:space="preserve"> RAN1#11</w:t>
      </w:r>
      <w:r w:rsidR="001A6AE0">
        <w:rPr>
          <w:rFonts w:asciiTheme="minorHAnsi" w:hAnsiTheme="minorHAnsi" w:cstheme="minorHAnsi"/>
        </w:rPr>
        <w:t>2</w:t>
      </w:r>
      <w:r w:rsidR="001A6AE0" w:rsidRPr="00113E9F">
        <w:rPr>
          <w:rFonts w:asciiTheme="minorHAnsi" w:hAnsiTheme="minorHAnsi" w:cstheme="minorHAnsi"/>
        </w:rPr>
        <w:t xml:space="preserve"> [</w:t>
      </w:r>
      <w:r>
        <w:rPr>
          <w:rFonts w:asciiTheme="minorHAnsi" w:hAnsiTheme="minorHAnsi" w:cstheme="minorHAnsi"/>
        </w:rPr>
        <w:t>2</w:t>
      </w:r>
      <w:r w:rsidR="001A6AE0" w:rsidRPr="00113E9F">
        <w:rPr>
          <w:rFonts w:asciiTheme="minorHAnsi" w:hAnsiTheme="minorHAnsi" w:cstheme="minorHAnsi"/>
        </w:rPr>
        <w:t xml:space="preserve">], </w:t>
      </w:r>
      <w:r>
        <w:rPr>
          <w:rFonts w:asciiTheme="minorHAnsi" w:hAnsiTheme="minorHAnsi" w:cstheme="minorHAnsi"/>
        </w:rPr>
        <w:t>includes a</w:t>
      </w:r>
      <w:r w:rsidR="00377EA0">
        <w:rPr>
          <w:rFonts w:asciiTheme="minorHAnsi" w:hAnsiTheme="minorHAnsi" w:cstheme="minorHAnsi"/>
        </w:rPr>
        <w:t xml:space="preserve"> </w:t>
      </w:r>
      <w:r w:rsidR="00555CF8">
        <w:rPr>
          <w:rFonts w:asciiTheme="minorHAnsi" w:hAnsiTheme="minorHAnsi" w:cstheme="minorHAnsi"/>
        </w:rPr>
        <w:t xml:space="preserve">total of </w:t>
      </w:r>
      <w:r w:rsidR="003B5B2F">
        <w:rPr>
          <w:rFonts w:asciiTheme="minorHAnsi" w:hAnsiTheme="minorHAnsi" w:cstheme="minorHAnsi"/>
        </w:rPr>
        <w:t xml:space="preserve">96 SD-FD combinations: </w:t>
      </w:r>
      <w:r w:rsidR="00377EA0">
        <w:rPr>
          <w:rFonts w:asciiTheme="minorHAnsi" w:hAnsiTheme="minorHAnsi" w:cstheme="minorHAnsi"/>
        </w:rPr>
        <w:t xml:space="preserve">16 </w:t>
      </w:r>
      <w:r w:rsidR="00555CF8">
        <w:rPr>
          <w:rFonts w:asciiTheme="minorHAnsi" w:hAnsiTheme="minorHAnsi" w:cstheme="minorHAnsi"/>
        </w:rPr>
        <w:t>options for SD combinations &amp; 6 options for FD combinations.</w:t>
      </w:r>
      <w:r w:rsidR="003B5B2F">
        <w:rPr>
          <w:rFonts w:asciiTheme="minorHAnsi" w:hAnsiTheme="minorHAnsi" w:cstheme="minorHAnsi"/>
        </w:rPr>
        <w:t xml:space="preserve"> </w:t>
      </w:r>
      <w:r w:rsidR="00555CF8">
        <w:rPr>
          <w:rFonts w:asciiTheme="minorHAnsi" w:hAnsiTheme="minorHAnsi" w:cstheme="minorHAnsi"/>
        </w:rPr>
        <w:t>The</w:t>
      </w:r>
      <w:r w:rsidR="003B5B2F">
        <w:rPr>
          <w:rFonts w:asciiTheme="minorHAnsi" w:hAnsiTheme="minorHAnsi" w:cstheme="minorHAnsi"/>
        </w:rPr>
        <w:t xml:space="preserve"> total number of SD-FD combinations is relatively very large (compared to the legacy). The agreement includes an FFS item to decide the supported pairs among these 96 SD-FD combinations</w:t>
      </w:r>
      <w:r w:rsidR="00C14B7C">
        <w:rPr>
          <w:rFonts w:asciiTheme="minorHAnsi" w:hAnsiTheme="minorHAnsi" w:cstheme="minorHAnsi"/>
        </w:rPr>
        <w:t>. Below we summarize our position and observations regarding the optimization of SD-FD combinations.</w:t>
      </w:r>
    </w:p>
    <w:p w14:paraId="34401922" w14:textId="10E037C5" w:rsidR="00876C36" w:rsidRPr="007D42EB" w:rsidRDefault="009E5D2A" w:rsidP="00214049">
      <w:pPr>
        <w:pStyle w:val="ListParagraph"/>
        <w:widowControl w:val="0"/>
        <w:numPr>
          <w:ilvl w:val="0"/>
          <w:numId w:val="19"/>
        </w:numPr>
        <w:suppressAutoHyphens/>
        <w:snapToGrid w:val="0"/>
        <w:spacing w:before="0" w:after="0"/>
        <w:rPr>
          <w:rFonts w:asciiTheme="minorHAnsi" w:hAnsiTheme="minorHAnsi" w:cstheme="minorHAnsi"/>
        </w:rPr>
      </w:pPr>
      <w:bookmarkStart w:id="2" w:name="_Hlk131683254"/>
      <w:r w:rsidRPr="007D42EB">
        <w:rPr>
          <w:rFonts w:asciiTheme="minorHAnsi" w:hAnsiTheme="minorHAnsi" w:cstheme="minorHAnsi"/>
        </w:rPr>
        <w:t>For N</w:t>
      </w:r>
      <w:r w:rsidRPr="007D42EB">
        <w:rPr>
          <w:rFonts w:asciiTheme="minorHAnsi" w:hAnsiTheme="minorHAnsi" w:cstheme="minorHAnsi"/>
          <w:vertAlign w:val="subscript"/>
        </w:rPr>
        <w:t>TRP</w:t>
      </w:r>
      <w:r w:rsidRPr="007D42EB">
        <w:rPr>
          <w:rFonts w:asciiTheme="minorHAnsi" w:hAnsiTheme="minorHAnsi" w:cstheme="minorHAnsi"/>
        </w:rPr>
        <w:t xml:space="preserve"> =1, keep</w:t>
      </w:r>
      <w:r w:rsidR="00876C36" w:rsidRPr="007D42EB">
        <w:rPr>
          <w:rFonts w:asciiTheme="minorHAnsi" w:hAnsiTheme="minorHAnsi" w:cstheme="minorHAnsi"/>
        </w:rPr>
        <w:t xml:space="preserve"> </w:t>
      </w:r>
      <w:r w:rsidRPr="007D42EB">
        <w:rPr>
          <w:rFonts w:asciiTheme="minorHAnsi" w:hAnsiTheme="minorHAnsi" w:cstheme="minorHAnsi"/>
        </w:rPr>
        <w:t>the</w:t>
      </w:r>
      <w:r w:rsidR="00876C36" w:rsidRPr="007D42EB">
        <w:rPr>
          <w:rFonts w:asciiTheme="minorHAnsi" w:hAnsiTheme="minorHAnsi" w:cstheme="minorHAnsi"/>
        </w:rPr>
        <w:t xml:space="preserve"> </w:t>
      </w:r>
      <w:bookmarkEnd w:id="2"/>
      <w:r w:rsidR="00876C36" w:rsidRPr="007D42EB">
        <w:rPr>
          <w:rFonts w:asciiTheme="minorHAnsi" w:hAnsiTheme="minorHAnsi" w:cstheme="minorHAnsi"/>
        </w:rPr>
        <w:t xml:space="preserve">legacy combination of </w:t>
      </w:r>
      <w:r w:rsidRPr="007D42EB">
        <w:rPr>
          <w:rFonts w:asciiTheme="minorHAnsi" w:hAnsiTheme="minorHAnsi" w:cstheme="minorHAnsi"/>
        </w:rPr>
        <w:t>(L</w:t>
      </w:r>
      <w:r w:rsidRPr="007D42EB">
        <w:rPr>
          <w:rFonts w:asciiTheme="minorHAnsi" w:hAnsiTheme="minorHAnsi" w:cstheme="minorHAnsi"/>
          <w:vertAlign w:val="subscript"/>
        </w:rPr>
        <w:t>n</w:t>
      </w:r>
      <w:r w:rsidRPr="007D42EB">
        <w:rPr>
          <w:rFonts w:asciiTheme="minorHAnsi" w:hAnsiTheme="minorHAnsi" w:cstheme="minorHAnsi"/>
        </w:rPr>
        <w:t>,</w:t>
      </w:r>
      <w:r w:rsidR="00D94DC3" w:rsidRPr="007D42EB">
        <w:rPr>
          <w:rFonts w:asciiTheme="minorHAnsi" w:hAnsiTheme="minorHAnsi" w:cstheme="minorHAnsi"/>
        </w:rPr>
        <w:t xml:space="preserve"> </w:t>
      </w:r>
      <w:r w:rsidRPr="007D42EB">
        <w:rPr>
          <w:rFonts w:asciiTheme="minorHAnsi" w:hAnsiTheme="minorHAnsi" w:cstheme="minorHAnsi"/>
        </w:rPr>
        <w:t>β,</w:t>
      </w:r>
      <w:r w:rsidR="00D94DC3" w:rsidRPr="007D42EB">
        <w:rPr>
          <w:rFonts w:asciiTheme="minorHAnsi" w:hAnsiTheme="minorHAnsi" w:cstheme="minorHAnsi"/>
        </w:rPr>
        <w:t xml:space="preserve"> </w:t>
      </w:r>
      <w:r w:rsidRPr="007D42EB">
        <w:rPr>
          <w:rFonts w:asciiTheme="minorHAnsi" w:hAnsiTheme="minorHAnsi" w:cstheme="minorHAnsi"/>
        </w:rPr>
        <w:t>p</w:t>
      </w:r>
      <w:r w:rsidRPr="007D42EB">
        <w:rPr>
          <w:rFonts w:asciiTheme="minorHAnsi" w:hAnsiTheme="minorHAnsi" w:cstheme="minorHAnsi"/>
          <w:vertAlign w:val="subscript"/>
        </w:rPr>
        <w:t>v</w:t>
      </w:r>
      <w:r w:rsidRPr="007D42EB">
        <w:rPr>
          <w:rFonts w:asciiTheme="minorHAnsi" w:hAnsiTheme="minorHAnsi" w:cstheme="minorHAnsi"/>
        </w:rPr>
        <w:t xml:space="preserve">) combinations since legacy values have already been </w:t>
      </w:r>
      <w:r w:rsidRPr="007D42EB">
        <w:rPr>
          <w:rFonts w:asciiTheme="minorHAnsi" w:hAnsiTheme="minorHAnsi" w:cstheme="minorHAnsi"/>
        </w:rPr>
        <w:lastRenderedPageBreak/>
        <w:t>optimized.</w:t>
      </w:r>
    </w:p>
    <w:p w14:paraId="48924A35" w14:textId="7BC32961" w:rsidR="005C4636" w:rsidRPr="005C4636" w:rsidRDefault="005C4636" w:rsidP="005C4636">
      <w:pPr>
        <w:rPr>
          <w:rFonts w:asciiTheme="minorHAnsi" w:hAnsiTheme="minorHAnsi" w:cstheme="minorHAnsi"/>
          <w:b/>
          <w:bCs/>
          <w:lang w:val="en-GB"/>
        </w:rPr>
      </w:pPr>
      <w:r w:rsidRPr="005C4636">
        <w:rPr>
          <w:rFonts w:asciiTheme="minorHAnsi" w:hAnsiTheme="minorHAnsi" w:cstheme="minorHAnsi"/>
          <w:b/>
          <w:bCs/>
        </w:rPr>
        <w:t>Proposal 2: Support the legacy combination</w:t>
      </w:r>
      <w:r w:rsidR="0005494D">
        <w:rPr>
          <w:rFonts w:asciiTheme="minorHAnsi" w:hAnsiTheme="minorHAnsi" w:cstheme="minorHAnsi"/>
          <w:b/>
          <w:bCs/>
        </w:rPr>
        <w:t>s</w:t>
      </w:r>
      <w:r w:rsidRPr="005C4636">
        <w:rPr>
          <w:rFonts w:asciiTheme="minorHAnsi" w:hAnsiTheme="minorHAnsi" w:cstheme="minorHAnsi"/>
          <w:b/>
          <w:bCs/>
        </w:rPr>
        <w:t xml:space="preserve"> of (L</w:t>
      </w:r>
      <w:r w:rsidRPr="005C4636">
        <w:rPr>
          <w:rFonts w:asciiTheme="minorHAnsi" w:hAnsiTheme="minorHAnsi" w:cstheme="minorHAnsi"/>
          <w:b/>
          <w:bCs/>
          <w:vertAlign w:val="subscript"/>
        </w:rPr>
        <w:t>n</w:t>
      </w:r>
      <w:r w:rsidRPr="005C4636">
        <w:rPr>
          <w:rFonts w:asciiTheme="minorHAnsi" w:hAnsiTheme="minorHAnsi" w:cstheme="minorHAnsi"/>
          <w:b/>
          <w:bCs/>
        </w:rPr>
        <w:t>, β, p</w:t>
      </w:r>
      <w:r w:rsidRPr="005C4636">
        <w:rPr>
          <w:rFonts w:asciiTheme="minorHAnsi" w:hAnsiTheme="minorHAnsi" w:cstheme="minorHAnsi"/>
          <w:b/>
          <w:bCs/>
          <w:vertAlign w:val="subscript"/>
        </w:rPr>
        <w:t>v</w:t>
      </w:r>
      <w:r w:rsidRPr="005C4636">
        <w:rPr>
          <w:rFonts w:asciiTheme="minorHAnsi" w:hAnsiTheme="minorHAnsi" w:cstheme="minorHAnsi"/>
          <w:b/>
          <w:bCs/>
        </w:rPr>
        <w:t>) for N</w:t>
      </w:r>
      <w:r w:rsidRPr="005C4636">
        <w:rPr>
          <w:rFonts w:asciiTheme="minorHAnsi" w:hAnsiTheme="minorHAnsi" w:cstheme="minorHAnsi"/>
          <w:b/>
          <w:bCs/>
          <w:vertAlign w:val="subscript"/>
        </w:rPr>
        <w:t>TRP</w:t>
      </w:r>
      <w:r w:rsidRPr="005C4636">
        <w:rPr>
          <w:rFonts w:asciiTheme="minorHAnsi" w:hAnsiTheme="minorHAnsi" w:cstheme="minorHAnsi"/>
          <w:b/>
          <w:bCs/>
        </w:rPr>
        <w:t xml:space="preserve"> =1 </w:t>
      </w:r>
    </w:p>
    <w:p w14:paraId="16D7DE95" w14:textId="5230DBD7" w:rsidR="00214049" w:rsidRDefault="00214049" w:rsidP="0021404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"/>
        <w:gridCol w:w="1186"/>
        <w:gridCol w:w="1090"/>
        <w:gridCol w:w="1090"/>
        <w:gridCol w:w="1087"/>
        <w:gridCol w:w="1087"/>
        <w:gridCol w:w="1087"/>
        <w:gridCol w:w="1089"/>
        <w:gridCol w:w="1083"/>
      </w:tblGrid>
      <w:tr w:rsidR="00637D77" w:rsidRPr="005E1503" w14:paraId="5DBC326D" w14:textId="5A85F1F3" w:rsidTr="00637D77">
        <w:trPr>
          <w:trHeight w:val="300"/>
          <w:jc w:val="center"/>
        </w:trPr>
        <w:tc>
          <w:tcPr>
            <w:tcW w:w="532" w:type="dxa"/>
            <w:vMerge w:val="restart"/>
            <w:shd w:val="clear" w:color="auto" w:fill="BFBFBF" w:themeFill="background1" w:themeFillShade="BF"/>
          </w:tcPr>
          <w:p w14:paraId="29216119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E22A89">
              <w:rPr>
                <w:rFonts w:ascii="Times New Roman" w:hAnsi="Times New Roman"/>
                <w:b/>
                <w:sz w:val="16"/>
                <w:szCs w:val="16"/>
              </w:rPr>
              <w:t>N</w:t>
            </w:r>
            <w:r w:rsidRPr="00E22A89">
              <w:rPr>
                <w:rFonts w:ascii="Times New Roman" w:hAnsi="Times New Roman"/>
                <w:b/>
                <w:sz w:val="16"/>
                <w:szCs w:val="16"/>
                <w:vertAlign w:val="subscript"/>
              </w:rPr>
              <w:t>TRP</w:t>
            </w:r>
          </w:p>
        </w:tc>
        <w:tc>
          <w:tcPr>
            <w:tcW w:w="1186" w:type="dxa"/>
            <w:vMerge w:val="restart"/>
            <w:shd w:val="clear" w:color="auto" w:fill="BFBFBF" w:themeFill="background1" w:themeFillShade="BF"/>
          </w:tcPr>
          <w:p w14:paraId="0096C49E" w14:textId="77777777" w:rsidR="00637D77" w:rsidRPr="005E1503" w:rsidRDefault="00637D77" w:rsidP="009B4D8F">
            <w:pPr>
              <w:snapToGrid w:val="0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5E1503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SD combo</w:t>
            </w:r>
          </w:p>
        </w:tc>
        <w:tc>
          <w:tcPr>
            <w:tcW w:w="7613" w:type="dxa"/>
            <w:gridSpan w:val="7"/>
            <w:shd w:val="clear" w:color="auto" w:fill="BFBFBF" w:themeFill="background1" w:themeFillShade="BF"/>
          </w:tcPr>
          <w:p w14:paraId="5F9FD5D6" w14:textId="186605F3" w:rsidR="00637D77" w:rsidRPr="005E1503" w:rsidRDefault="00637D77" w:rsidP="009B4D8F">
            <w:pPr>
              <w:snapToGrid w:val="0"/>
              <w:jc w:val="center"/>
              <w:rPr>
                <w:rFonts w:ascii="Times" w:eastAsia="Batang" w:hAnsi="Times"/>
                <w:b/>
                <w:sz w:val="16"/>
                <w:szCs w:val="16"/>
                <w:lang w:val="en-GB"/>
              </w:rPr>
            </w:pPr>
            <w:r w:rsidRPr="005E1503">
              <w:rPr>
                <w:rFonts w:ascii="Times" w:eastAsia="Batang" w:hAnsi="Times"/>
                <w:b/>
                <w:sz w:val="16"/>
                <w:szCs w:val="16"/>
                <w:lang w:val="en-GB"/>
              </w:rPr>
              <w:t>FD combo</w:t>
            </w:r>
            <w:r>
              <w:rPr>
                <w:rFonts w:ascii="Times" w:eastAsia="Batang" w:hAnsi="Times"/>
                <w:b/>
                <w:sz w:val="16"/>
                <w:szCs w:val="16"/>
                <w:lang w:val="en-GB"/>
              </w:rPr>
              <w:t xml:space="preserve"> {p</w:t>
            </w:r>
            <w:r w:rsidRPr="007B54BE">
              <w:rPr>
                <w:rFonts w:ascii="Times" w:eastAsia="Batang" w:hAnsi="Times"/>
                <w:b/>
                <w:sz w:val="16"/>
                <w:szCs w:val="16"/>
                <w:vertAlign w:val="subscript"/>
                <w:lang w:val="en-GB"/>
              </w:rPr>
              <w:t>v</w:t>
            </w:r>
            <w:r>
              <w:rPr>
                <w:rFonts w:ascii="Times" w:eastAsia="Batang" w:hAnsi="Times"/>
                <w:b/>
                <w:sz w:val="16"/>
                <w:szCs w:val="16"/>
                <w:lang w:val="en-GB"/>
              </w:rPr>
              <w:t>},</w:t>
            </w:r>
            <w:r w:rsidRPr="007B54BE">
              <w:rPr>
                <w:rFonts w:ascii="Symbol" w:eastAsia="Batang" w:hAnsi="Symbol"/>
                <w:b/>
                <w:sz w:val="16"/>
                <w:szCs w:val="16"/>
                <w:lang w:val="en-GB"/>
              </w:rPr>
              <w:t></w:t>
            </w:r>
            <w:r w:rsidRPr="007B54BE">
              <w:rPr>
                <w:rFonts w:ascii="Symbol" w:eastAsia="Batang" w:hAnsi="Symbol"/>
                <w:b/>
                <w:sz w:val="16"/>
                <w:szCs w:val="16"/>
                <w:lang w:val="en-GB"/>
              </w:rPr>
              <w:t></w:t>
            </w:r>
          </w:p>
        </w:tc>
      </w:tr>
      <w:tr w:rsidR="00637D77" w:rsidRPr="005E1503" w14:paraId="5531E278" w14:textId="11DB556D" w:rsidTr="00637D77">
        <w:trPr>
          <w:trHeight w:val="438"/>
          <w:jc w:val="center"/>
        </w:trPr>
        <w:tc>
          <w:tcPr>
            <w:tcW w:w="532" w:type="dxa"/>
            <w:vMerge/>
            <w:shd w:val="clear" w:color="auto" w:fill="BFBFBF" w:themeFill="background1" w:themeFillShade="BF"/>
          </w:tcPr>
          <w:p w14:paraId="17E775E0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6" w:type="dxa"/>
            <w:vMerge/>
            <w:shd w:val="clear" w:color="auto" w:fill="BFBFBF" w:themeFill="background1" w:themeFillShade="BF"/>
          </w:tcPr>
          <w:p w14:paraId="25A1CE52" w14:textId="77777777" w:rsidR="00637D77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90" w:type="dxa"/>
            <w:shd w:val="clear" w:color="auto" w:fill="BFBFBF" w:themeFill="background1" w:themeFillShade="BF"/>
          </w:tcPr>
          <w:p w14:paraId="4B74DF41" w14:textId="77777777" w:rsidR="00637D77" w:rsidRPr="005E1503" w:rsidRDefault="00637D77" w:rsidP="009111BF">
            <w:pPr>
              <w:jc w:val="center"/>
              <w:rPr>
                <w:rFonts w:ascii="Times" w:eastAsia="Batang" w:hAnsi="Times"/>
                <w:sz w:val="16"/>
                <w:szCs w:val="16"/>
                <w:lang w:val="en-GB"/>
              </w:rPr>
            </w:pPr>
            <w:r w:rsidRPr="005E1503">
              <w:rPr>
                <w:rFonts w:ascii="Times" w:eastAsia="Batang" w:hAnsi="Times"/>
                <w:sz w:val="16"/>
                <w:szCs w:val="16"/>
                <w:lang w:val="en-GB"/>
              </w:rPr>
              <w:t>{1/8, 1/8, 1/16, 1/16}, ¼</w:t>
            </w:r>
          </w:p>
        </w:tc>
        <w:tc>
          <w:tcPr>
            <w:tcW w:w="1090" w:type="dxa"/>
            <w:shd w:val="clear" w:color="auto" w:fill="BFBFBF" w:themeFill="background1" w:themeFillShade="BF"/>
          </w:tcPr>
          <w:p w14:paraId="5DA594AE" w14:textId="74E10453" w:rsidR="00637D77" w:rsidRPr="005E1503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5E1503">
              <w:rPr>
                <w:rFonts w:ascii="Times" w:eastAsia="Batang" w:hAnsi="Times"/>
                <w:sz w:val="16"/>
                <w:szCs w:val="16"/>
                <w:lang w:val="en-GB"/>
              </w:rPr>
              <w:t xml:space="preserve">{1/8, 1/8, 1/16, 1/16}, </w:t>
            </w:r>
            <w:r>
              <w:rPr>
                <w:rFonts w:ascii="Times" w:eastAsia="Batang" w:hAnsi="Times"/>
                <w:sz w:val="16"/>
                <w:szCs w:val="16"/>
                <w:lang w:val="en-GB"/>
              </w:rPr>
              <w:t>½</w:t>
            </w:r>
          </w:p>
        </w:tc>
        <w:tc>
          <w:tcPr>
            <w:tcW w:w="1087" w:type="dxa"/>
            <w:shd w:val="clear" w:color="auto" w:fill="BFBFBF" w:themeFill="background1" w:themeFillShade="BF"/>
          </w:tcPr>
          <w:p w14:paraId="3445CFC6" w14:textId="776FD451" w:rsidR="00637D77" w:rsidRPr="005E1503" w:rsidRDefault="00637D77" w:rsidP="009111BF">
            <w:pPr>
              <w:jc w:val="center"/>
              <w:rPr>
                <w:rFonts w:ascii="Times" w:eastAsia="Batang" w:hAnsi="Times"/>
                <w:sz w:val="16"/>
                <w:lang w:val="en-GB"/>
              </w:rPr>
            </w:pPr>
            <w:r w:rsidRPr="00660E88">
              <w:rPr>
                <w:rFonts w:ascii="Times" w:eastAsia="Batang" w:hAnsi="Times"/>
                <w:sz w:val="16"/>
                <w:lang w:val="en-GB"/>
              </w:rPr>
              <w:t>{1/4, 1/4, 1/8, 1/8}</w:t>
            </w:r>
            <w:r>
              <w:rPr>
                <w:rFonts w:ascii="Times" w:eastAsia="Batang" w:hAnsi="Times"/>
                <w:sz w:val="16"/>
                <w:lang w:val="en-GB"/>
              </w:rPr>
              <w:t>, ¼</w:t>
            </w:r>
          </w:p>
        </w:tc>
        <w:tc>
          <w:tcPr>
            <w:tcW w:w="1087" w:type="dxa"/>
            <w:shd w:val="clear" w:color="auto" w:fill="BFBFBF" w:themeFill="background1" w:themeFillShade="BF"/>
          </w:tcPr>
          <w:p w14:paraId="75409C5E" w14:textId="1831247C" w:rsidR="00637D77" w:rsidRPr="005E1503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660E88">
              <w:rPr>
                <w:rFonts w:ascii="Times" w:eastAsia="Batang" w:hAnsi="Times"/>
                <w:sz w:val="16"/>
                <w:lang w:val="en-GB"/>
              </w:rPr>
              <w:t>{1/4, 1/4, 1/8, 1/8}</w:t>
            </w:r>
            <w:r>
              <w:rPr>
                <w:rFonts w:ascii="Times" w:eastAsia="Batang" w:hAnsi="Times"/>
                <w:sz w:val="16"/>
                <w:lang w:val="en-GB"/>
              </w:rPr>
              <w:t>, ½</w:t>
            </w:r>
          </w:p>
        </w:tc>
        <w:tc>
          <w:tcPr>
            <w:tcW w:w="1087" w:type="dxa"/>
            <w:shd w:val="clear" w:color="auto" w:fill="BFBFBF" w:themeFill="background1" w:themeFillShade="BF"/>
          </w:tcPr>
          <w:p w14:paraId="4ABBC041" w14:textId="305162AB" w:rsidR="00637D77" w:rsidRPr="005E1503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660E88">
              <w:rPr>
                <w:rFonts w:ascii="Times" w:eastAsia="Batang" w:hAnsi="Times"/>
                <w:sz w:val="16"/>
                <w:lang w:val="en-GB"/>
              </w:rPr>
              <w:t>{1/4, 1/4, 1/4, 1/4}</w:t>
            </w:r>
            <w:r>
              <w:rPr>
                <w:rFonts w:ascii="Times" w:eastAsia="Batang" w:hAnsi="Times"/>
                <w:sz w:val="16"/>
                <w:lang w:val="en-GB"/>
              </w:rPr>
              <w:t>, ¾</w:t>
            </w:r>
          </w:p>
        </w:tc>
        <w:tc>
          <w:tcPr>
            <w:tcW w:w="1089" w:type="dxa"/>
            <w:shd w:val="clear" w:color="auto" w:fill="BFBFBF" w:themeFill="background1" w:themeFillShade="BF"/>
          </w:tcPr>
          <w:p w14:paraId="1FCB4C11" w14:textId="3D4307BF" w:rsidR="00637D77" w:rsidRPr="005E1503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660E88">
              <w:rPr>
                <w:rFonts w:ascii="Times" w:eastAsia="Batang" w:hAnsi="Times"/>
                <w:sz w:val="16"/>
                <w:lang w:val="en-GB"/>
              </w:rPr>
              <w:t>{1/2, 1/2, 1/2, 1/2}</w:t>
            </w:r>
            <w:r>
              <w:rPr>
                <w:rFonts w:ascii="Times" w:eastAsia="Batang" w:hAnsi="Times"/>
                <w:sz w:val="16"/>
                <w:lang w:val="en-GB"/>
              </w:rPr>
              <w:t>, ½</w:t>
            </w:r>
          </w:p>
        </w:tc>
        <w:tc>
          <w:tcPr>
            <w:tcW w:w="1083" w:type="dxa"/>
            <w:shd w:val="clear" w:color="auto" w:fill="BFBFBF" w:themeFill="background1" w:themeFillShade="BF"/>
          </w:tcPr>
          <w:p w14:paraId="2668F28B" w14:textId="72767376" w:rsidR="00637D77" w:rsidRPr="00660E88" w:rsidRDefault="009111BF" w:rsidP="009111BF">
            <w:pPr>
              <w:snapToGrid w:val="0"/>
              <w:jc w:val="center"/>
              <w:rPr>
                <w:rFonts w:ascii="Times" w:eastAsia="Batang" w:hAnsi="Times"/>
                <w:sz w:val="16"/>
                <w:lang w:val="en-GB"/>
              </w:rPr>
            </w:pPr>
            <w:r w:rsidRPr="00660E88">
              <w:rPr>
                <w:rFonts w:ascii="Times" w:eastAsia="Batang" w:hAnsi="Times"/>
                <w:sz w:val="16"/>
                <w:lang w:val="en-GB"/>
              </w:rPr>
              <w:t>{1/2,</w:t>
            </w:r>
            <w:r>
              <w:rPr>
                <w:rFonts w:ascii="Times" w:eastAsia="Batang" w:hAnsi="Times"/>
                <w:sz w:val="16"/>
                <w:lang w:val="en-GB"/>
              </w:rPr>
              <w:t xml:space="preserve"> </w:t>
            </w:r>
            <w:r w:rsidRPr="00660E88">
              <w:rPr>
                <w:rFonts w:ascii="Times" w:eastAsia="Batang" w:hAnsi="Times"/>
                <w:sz w:val="16"/>
                <w:lang w:val="en-GB"/>
              </w:rPr>
              <w:t>1/2, 1/</w:t>
            </w:r>
            <w:r>
              <w:rPr>
                <w:rFonts w:ascii="Times" w:eastAsia="Batang" w:hAnsi="Times"/>
                <w:sz w:val="16"/>
                <w:lang w:val="en-GB"/>
              </w:rPr>
              <w:t>4</w:t>
            </w:r>
            <w:r w:rsidRPr="00660E88">
              <w:rPr>
                <w:rFonts w:ascii="Times" w:eastAsia="Batang" w:hAnsi="Times"/>
                <w:sz w:val="16"/>
                <w:lang w:val="en-GB"/>
              </w:rPr>
              <w:t>, 1/</w:t>
            </w:r>
            <w:r>
              <w:rPr>
                <w:rFonts w:ascii="Times" w:eastAsia="Batang" w:hAnsi="Times"/>
                <w:sz w:val="16"/>
                <w:lang w:val="en-GB"/>
              </w:rPr>
              <w:t>4</w:t>
            </w:r>
            <w:r w:rsidRPr="00660E88">
              <w:rPr>
                <w:rFonts w:ascii="Times" w:eastAsia="Batang" w:hAnsi="Times"/>
                <w:sz w:val="16"/>
                <w:lang w:val="en-GB"/>
              </w:rPr>
              <w:t>}</w:t>
            </w:r>
            <w:r>
              <w:rPr>
                <w:rFonts w:ascii="Times" w:eastAsia="Batang" w:hAnsi="Times"/>
                <w:sz w:val="16"/>
                <w:lang w:val="en-GB"/>
              </w:rPr>
              <w:t>, ½</w:t>
            </w:r>
          </w:p>
        </w:tc>
      </w:tr>
      <w:tr w:rsidR="00637D77" w:rsidRPr="00E22A89" w14:paraId="0AB4FB18" w14:textId="232D7DF6" w:rsidTr="00637D77">
        <w:trPr>
          <w:trHeight w:val="294"/>
          <w:jc w:val="center"/>
        </w:trPr>
        <w:tc>
          <w:tcPr>
            <w:tcW w:w="532" w:type="dxa"/>
            <w:vMerge w:val="restart"/>
          </w:tcPr>
          <w:p w14:paraId="75C9FB91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E22A89">
              <w:rPr>
                <w:rFonts w:ascii="Times New Roman" w:hAnsi="Times New Roman"/>
                <w:sz w:val="16"/>
                <w:szCs w:val="16"/>
                <w:lang w:val="en-GB"/>
              </w:rPr>
              <w:t>1</w:t>
            </w:r>
          </w:p>
        </w:tc>
        <w:tc>
          <w:tcPr>
            <w:tcW w:w="1186" w:type="dxa"/>
          </w:tcPr>
          <w:p w14:paraId="60C4F20B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E22A89">
              <w:rPr>
                <w:rFonts w:ascii="Times New Roman" w:hAnsi="Times New Roman"/>
                <w:sz w:val="16"/>
                <w:szCs w:val="16"/>
                <w:lang w:val="en-GB"/>
              </w:rPr>
              <w:t>2</w:t>
            </w:r>
          </w:p>
        </w:tc>
        <w:tc>
          <w:tcPr>
            <w:tcW w:w="1090" w:type="dxa"/>
          </w:tcPr>
          <w:p w14:paraId="7E86804F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90" w:type="dxa"/>
          </w:tcPr>
          <w:p w14:paraId="08F5619F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7" w:type="dxa"/>
          </w:tcPr>
          <w:p w14:paraId="48AEBB3F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7" w:type="dxa"/>
          </w:tcPr>
          <w:p w14:paraId="72523959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7" w:type="dxa"/>
          </w:tcPr>
          <w:p w14:paraId="576F06E3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</w:tcPr>
          <w:p w14:paraId="59682089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3" w:type="dxa"/>
          </w:tcPr>
          <w:p w14:paraId="23461A70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</w:tr>
      <w:tr w:rsidR="00637D77" w:rsidRPr="00E22A89" w14:paraId="3476407D" w14:textId="53710CE2" w:rsidTr="00637D77">
        <w:trPr>
          <w:trHeight w:val="294"/>
          <w:jc w:val="center"/>
        </w:trPr>
        <w:tc>
          <w:tcPr>
            <w:tcW w:w="532" w:type="dxa"/>
            <w:vMerge/>
          </w:tcPr>
          <w:p w14:paraId="5C117A98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</w:tcPr>
          <w:p w14:paraId="2598FFDF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E22A89">
              <w:rPr>
                <w:rFonts w:ascii="Times New Roman" w:hAnsi="Times New Roman"/>
                <w:sz w:val="16"/>
                <w:szCs w:val="16"/>
                <w:lang w:val="en-GB"/>
              </w:rPr>
              <w:t>4</w:t>
            </w:r>
          </w:p>
        </w:tc>
        <w:tc>
          <w:tcPr>
            <w:tcW w:w="1090" w:type="dxa"/>
          </w:tcPr>
          <w:p w14:paraId="799CE201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90" w:type="dxa"/>
          </w:tcPr>
          <w:p w14:paraId="129731F5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7" w:type="dxa"/>
          </w:tcPr>
          <w:p w14:paraId="4D644591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7" w:type="dxa"/>
          </w:tcPr>
          <w:p w14:paraId="1ACDA30B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7" w:type="dxa"/>
          </w:tcPr>
          <w:p w14:paraId="5DF4AEE4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9" w:type="dxa"/>
          </w:tcPr>
          <w:p w14:paraId="0EE64F20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3" w:type="dxa"/>
          </w:tcPr>
          <w:p w14:paraId="33081DE8" w14:textId="45385DDE" w:rsidR="00637D77" w:rsidRPr="00E22A89" w:rsidRDefault="009111BF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>
              <w:rPr>
                <w:rFonts w:ascii="Times New Roman" w:hAnsi="Times New Roman"/>
                <w:sz w:val="16"/>
                <w:szCs w:val="16"/>
                <w:lang w:val="en-GB"/>
              </w:rPr>
              <w:t>Y</w:t>
            </w:r>
          </w:p>
        </w:tc>
      </w:tr>
      <w:tr w:rsidR="00637D77" w:rsidRPr="00E22A89" w14:paraId="630B96A6" w14:textId="59702505" w:rsidTr="00637D77">
        <w:trPr>
          <w:trHeight w:val="294"/>
          <w:jc w:val="center"/>
        </w:trPr>
        <w:tc>
          <w:tcPr>
            <w:tcW w:w="532" w:type="dxa"/>
            <w:vMerge/>
          </w:tcPr>
          <w:p w14:paraId="3794C84A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</w:tcPr>
          <w:p w14:paraId="61D4804B" w14:textId="77777777" w:rsidR="00637D77" w:rsidRPr="00E22A89" w:rsidRDefault="00637D77" w:rsidP="009B4D8F">
            <w:pPr>
              <w:snapToGrid w:val="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E22A89">
              <w:rPr>
                <w:rFonts w:ascii="Times New Roman" w:hAnsi="Times New Roman"/>
                <w:sz w:val="16"/>
                <w:szCs w:val="16"/>
                <w:lang w:val="en-GB"/>
              </w:rPr>
              <w:t>6 w/ restriction</w:t>
            </w:r>
          </w:p>
        </w:tc>
        <w:tc>
          <w:tcPr>
            <w:tcW w:w="1090" w:type="dxa"/>
          </w:tcPr>
          <w:p w14:paraId="304AAD0A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90" w:type="dxa"/>
          </w:tcPr>
          <w:p w14:paraId="3BDD32C6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7" w:type="dxa"/>
          </w:tcPr>
          <w:p w14:paraId="2FF19D1D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7" w:type="dxa"/>
          </w:tcPr>
          <w:p w14:paraId="63252A70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7" w:type="dxa"/>
          </w:tcPr>
          <w:p w14:paraId="23DA00C7" w14:textId="77777777" w:rsidR="00637D77" w:rsidRPr="00637D77" w:rsidRDefault="00637D77" w:rsidP="009111BF">
            <w:pPr>
              <w:snapToGrid w:val="0"/>
              <w:jc w:val="center"/>
              <w:rPr>
                <w:rFonts w:ascii="Times New Roman" w:eastAsia="DengXian" w:hAnsi="Times New Roman"/>
                <w:sz w:val="16"/>
                <w:szCs w:val="16"/>
                <w:lang w:val="en-GB" w:eastAsia="zh-CN"/>
              </w:rPr>
            </w:pPr>
            <w:r w:rsidRPr="00637D77">
              <w:rPr>
                <w:rFonts w:ascii="Times New Roman" w:eastAsia="DengXian" w:hAnsi="Times New Roman" w:hint="eastAsia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1089" w:type="dxa"/>
          </w:tcPr>
          <w:p w14:paraId="7D5C8FF5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1083" w:type="dxa"/>
          </w:tcPr>
          <w:p w14:paraId="3E49258E" w14:textId="77777777" w:rsidR="00637D77" w:rsidRPr="00E22A89" w:rsidRDefault="00637D77" w:rsidP="009111B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</w:tr>
    </w:tbl>
    <w:p w14:paraId="1D2DA3BF" w14:textId="77777777" w:rsidR="00214049" w:rsidRPr="00214049" w:rsidRDefault="00214049" w:rsidP="0021404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5A0337B7" w14:textId="77777777" w:rsidR="002B0AED" w:rsidRDefault="00876C36" w:rsidP="00B57E07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 w:rsidRPr="00E11565">
        <w:rPr>
          <w:rFonts w:asciiTheme="minorHAnsi" w:hAnsiTheme="minorHAnsi" w:cstheme="minorHAnsi"/>
        </w:rPr>
        <w:t>For N</w:t>
      </w:r>
      <w:r w:rsidRPr="00E11565">
        <w:rPr>
          <w:rFonts w:asciiTheme="minorHAnsi" w:hAnsiTheme="minorHAnsi" w:cstheme="minorHAnsi"/>
          <w:vertAlign w:val="subscript"/>
        </w:rPr>
        <w:t>TRP</w:t>
      </w:r>
      <w:r w:rsidRPr="00E11565">
        <w:rPr>
          <w:rFonts w:asciiTheme="minorHAnsi" w:hAnsiTheme="minorHAnsi" w:cstheme="minorHAnsi"/>
        </w:rPr>
        <w:t xml:space="preserve">&gt;1, </w:t>
      </w:r>
      <w:r w:rsidR="004D1BD9" w:rsidRPr="00E11565">
        <w:rPr>
          <w:rFonts w:asciiTheme="minorHAnsi" w:hAnsiTheme="minorHAnsi" w:cstheme="minorHAnsi"/>
        </w:rPr>
        <w:t xml:space="preserve">the </w:t>
      </w:r>
      <w:r w:rsidR="002B0AED">
        <w:rPr>
          <w:rFonts w:asciiTheme="minorHAnsi" w:hAnsiTheme="minorHAnsi" w:cstheme="minorHAnsi"/>
        </w:rPr>
        <w:t xml:space="preserve">companies shared their </w:t>
      </w:r>
      <w:r w:rsidR="000E2C4E" w:rsidRPr="00E11565">
        <w:rPr>
          <w:rFonts w:asciiTheme="minorHAnsi" w:hAnsiTheme="minorHAnsi" w:cstheme="minorHAnsi"/>
        </w:rPr>
        <w:t xml:space="preserve">initial </w:t>
      </w:r>
      <w:r w:rsidR="004D1BD9" w:rsidRPr="00E11565">
        <w:rPr>
          <w:rFonts w:asciiTheme="minorHAnsi" w:hAnsiTheme="minorHAnsi" w:cstheme="minorHAnsi"/>
        </w:rPr>
        <w:t>SLS</w:t>
      </w:r>
      <w:r w:rsidR="000E2C4E" w:rsidRPr="00E11565">
        <w:rPr>
          <w:rFonts w:asciiTheme="minorHAnsi" w:hAnsiTheme="minorHAnsi" w:cstheme="minorHAnsi"/>
        </w:rPr>
        <w:t xml:space="preserve"> </w:t>
      </w:r>
      <w:r w:rsidR="004D1BD9" w:rsidRPr="00E11565">
        <w:rPr>
          <w:rFonts w:asciiTheme="minorHAnsi" w:hAnsiTheme="minorHAnsi" w:cstheme="minorHAnsi"/>
        </w:rPr>
        <w:t>simulation</w:t>
      </w:r>
      <w:r w:rsidR="000E2C4E" w:rsidRPr="00E11565">
        <w:rPr>
          <w:rFonts w:asciiTheme="minorHAnsi" w:hAnsiTheme="minorHAnsi" w:cstheme="minorHAnsi"/>
        </w:rPr>
        <w:t xml:space="preserve"> results</w:t>
      </w:r>
      <w:r w:rsidR="002B0AED">
        <w:rPr>
          <w:rFonts w:asciiTheme="minorHAnsi" w:hAnsiTheme="minorHAnsi" w:cstheme="minorHAnsi"/>
        </w:rPr>
        <w:t xml:space="preserve"> during the offline discussions:</w:t>
      </w:r>
    </w:p>
    <w:p w14:paraId="3B2A28DE" w14:textId="15F28A1A" w:rsidR="002B0AED" w:rsidRDefault="002B0AED" w:rsidP="002B0AED">
      <w:pPr>
        <w:pStyle w:val="ListParagraph"/>
        <w:numPr>
          <w:ilvl w:val="1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results </w:t>
      </w:r>
      <w:r w:rsidR="000E2C4E" w:rsidRPr="00E11565">
        <w:rPr>
          <w:rFonts w:asciiTheme="minorHAnsi" w:hAnsiTheme="minorHAnsi" w:cstheme="minorHAnsi"/>
        </w:rPr>
        <w:t>from SAM, ZTE, &amp; Huawei show that SD combo with (L</w:t>
      </w:r>
      <w:r w:rsidR="000E2C4E" w:rsidRPr="00E11565">
        <w:rPr>
          <w:rFonts w:asciiTheme="minorHAnsi" w:hAnsiTheme="minorHAnsi" w:cstheme="minorHAnsi"/>
          <w:vertAlign w:val="subscript"/>
        </w:rPr>
        <w:t xml:space="preserve">n </w:t>
      </w:r>
      <w:r w:rsidR="000E2C4E" w:rsidRPr="00E11565">
        <w:rPr>
          <w:rFonts w:asciiTheme="minorHAnsi" w:hAnsiTheme="minorHAnsi" w:cstheme="minorHAnsi"/>
        </w:rPr>
        <w:t>= 4, n=1:N</w:t>
      </w:r>
      <w:r w:rsidR="000E2C4E" w:rsidRPr="00E11565">
        <w:rPr>
          <w:rFonts w:asciiTheme="minorHAnsi" w:hAnsiTheme="minorHAnsi" w:cstheme="minorHAnsi"/>
          <w:vertAlign w:val="subscript"/>
        </w:rPr>
        <w:t>TRP</w:t>
      </w:r>
      <w:r w:rsidR="000E2C4E" w:rsidRPr="00E11565">
        <w:rPr>
          <w:rFonts w:asciiTheme="minorHAnsi" w:hAnsiTheme="minorHAnsi" w:cstheme="minorHAnsi"/>
        </w:rPr>
        <w:t xml:space="preserve"> i.e. {4,4} for N</w:t>
      </w:r>
      <w:r w:rsidR="000E2C4E" w:rsidRPr="00E11565">
        <w:rPr>
          <w:rFonts w:asciiTheme="minorHAnsi" w:hAnsiTheme="minorHAnsi" w:cstheme="minorHAnsi"/>
          <w:vertAlign w:val="subscript"/>
        </w:rPr>
        <w:t>TRP</w:t>
      </w:r>
      <w:r w:rsidR="000E2C4E" w:rsidRPr="00E11565">
        <w:rPr>
          <w:rFonts w:asciiTheme="minorHAnsi" w:hAnsiTheme="minorHAnsi" w:cstheme="minorHAnsi"/>
        </w:rPr>
        <w:t xml:space="preserve"> =2, {4,4,4} for N</w:t>
      </w:r>
      <w:r w:rsidR="000E2C4E" w:rsidRPr="00E11565">
        <w:rPr>
          <w:rFonts w:asciiTheme="minorHAnsi" w:hAnsiTheme="minorHAnsi" w:cstheme="minorHAnsi"/>
          <w:vertAlign w:val="subscript"/>
        </w:rPr>
        <w:t>TRP</w:t>
      </w:r>
      <w:r w:rsidR="000E2C4E" w:rsidRPr="00E11565">
        <w:rPr>
          <w:rFonts w:asciiTheme="minorHAnsi" w:hAnsiTheme="minorHAnsi" w:cstheme="minorHAnsi"/>
        </w:rPr>
        <w:t xml:space="preserve"> =3, &amp; {4,4,4,4} for N</w:t>
      </w:r>
      <w:r w:rsidR="000E2C4E" w:rsidRPr="00E11565">
        <w:rPr>
          <w:rFonts w:asciiTheme="minorHAnsi" w:hAnsiTheme="minorHAnsi" w:cstheme="minorHAnsi"/>
          <w:vertAlign w:val="subscript"/>
        </w:rPr>
        <w:t>TRP</w:t>
      </w:r>
      <w:r w:rsidR="000E2C4E" w:rsidRPr="00E11565">
        <w:rPr>
          <w:rFonts w:asciiTheme="minorHAnsi" w:hAnsiTheme="minorHAnsi" w:cstheme="minorHAnsi"/>
        </w:rPr>
        <w:t xml:space="preserve"> =4) seem to </w:t>
      </w:r>
      <w:r>
        <w:rPr>
          <w:rFonts w:asciiTheme="minorHAnsi" w:hAnsiTheme="minorHAnsi" w:cstheme="minorHAnsi"/>
        </w:rPr>
        <w:t>generally</w:t>
      </w:r>
      <w:r w:rsidR="000E2C4E" w:rsidRPr="00E11565">
        <w:rPr>
          <w:rFonts w:asciiTheme="minorHAnsi" w:hAnsiTheme="minorHAnsi" w:cstheme="minorHAnsi"/>
        </w:rPr>
        <w:t xml:space="preserve"> outperform the rest of SD combo</w:t>
      </w:r>
      <w:r w:rsidR="00152ED7">
        <w:rPr>
          <w:rFonts w:asciiTheme="minorHAnsi" w:hAnsiTheme="minorHAnsi" w:cstheme="minorHAnsi"/>
        </w:rPr>
        <w:t xml:space="preserve"> (</w:t>
      </w:r>
      <w:r w:rsidR="00152ED7" w:rsidRPr="00E11565">
        <w:rPr>
          <w:rFonts w:asciiTheme="minorHAnsi" w:hAnsiTheme="minorHAnsi" w:cstheme="minorHAnsi"/>
        </w:rPr>
        <w:t>for N</w:t>
      </w:r>
      <w:r w:rsidR="00152ED7" w:rsidRPr="00E11565">
        <w:rPr>
          <w:rFonts w:asciiTheme="minorHAnsi" w:hAnsiTheme="minorHAnsi" w:cstheme="minorHAnsi"/>
          <w:vertAlign w:val="subscript"/>
        </w:rPr>
        <w:t>TRP</w:t>
      </w:r>
      <w:r w:rsidR="00152ED7" w:rsidRPr="00E11565">
        <w:rPr>
          <w:rFonts w:asciiTheme="minorHAnsi" w:hAnsiTheme="minorHAnsi" w:cstheme="minorHAnsi"/>
        </w:rPr>
        <w:t xml:space="preserve"> =2 </w:t>
      </w:r>
      <w:r w:rsidR="00152ED7">
        <w:rPr>
          <w:rFonts w:asciiTheme="minorHAnsi" w:hAnsiTheme="minorHAnsi" w:cstheme="minorHAnsi"/>
        </w:rPr>
        <w:t xml:space="preserve">&amp; </w:t>
      </w:r>
      <w:r w:rsidR="00152ED7" w:rsidRPr="00E11565">
        <w:rPr>
          <w:rFonts w:asciiTheme="minorHAnsi" w:hAnsiTheme="minorHAnsi" w:cstheme="minorHAnsi"/>
        </w:rPr>
        <w:t>N</w:t>
      </w:r>
      <w:r w:rsidR="00152ED7" w:rsidRPr="00E11565">
        <w:rPr>
          <w:rFonts w:asciiTheme="minorHAnsi" w:hAnsiTheme="minorHAnsi" w:cstheme="minorHAnsi"/>
          <w:vertAlign w:val="subscript"/>
        </w:rPr>
        <w:t>TRP</w:t>
      </w:r>
      <w:r w:rsidR="00152ED7" w:rsidRPr="00E11565">
        <w:rPr>
          <w:rFonts w:asciiTheme="minorHAnsi" w:hAnsiTheme="minorHAnsi" w:cstheme="minorHAnsi"/>
        </w:rPr>
        <w:t xml:space="preserve"> =</w:t>
      </w:r>
      <w:r w:rsidR="00152ED7">
        <w:rPr>
          <w:rFonts w:asciiTheme="minorHAnsi" w:hAnsiTheme="minorHAnsi" w:cstheme="minorHAnsi"/>
        </w:rPr>
        <w:t>3)</w:t>
      </w:r>
      <w:r>
        <w:rPr>
          <w:rFonts w:asciiTheme="minorHAnsi" w:hAnsiTheme="minorHAnsi" w:cstheme="minorHAnsi"/>
        </w:rPr>
        <w:t>.</w:t>
      </w:r>
    </w:p>
    <w:p w14:paraId="2FB48503" w14:textId="2A8D7E2D" w:rsidR="009E7A14" w:rsidRDefault="00152ED7" w:rsidP="002B0AED">
      <w:pPr>
        <w:pStyle w:val="ListParagraph"/>
        <w:numPr>
          <w:ilvl w:val="1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Nokia SLS results, it is observed that </w:t>
      </w:r>
      <w:r w:rsidR="00D325B5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 xml:space="preserve">cell edge performance for </w:t>
      </w:r>
      <w:r w:rsidRPr="009E7A14">
        <w:rPr>
          <w:rFonts w:asciiTheme="minorHAnsi" w:hAnsiTheme="minorHAnsi" w:cstheme="minorHAnsi"/>
        </w:rPr>
        <w:t xml:space="preserve">the combination </w:t>
      </w:r>
      <w:r w:rsidRPr="00E11565">
        <w:rPr>
          <w:rFonts w:asciiTheme="minorHAnsi" w:hAnsiTheme="minorHAnsi" w:cstheme="minorHAnsi"/>
        </w:rPr>
        <w:t>({2,2,4} ,{2,4,2},{4,2,2}</w:t>
      </w:r>
      <w:r w:rsidR="009E7A14" w:rsidRPr="00E11565">
        <w:rPr>
          <w:rFonts w:asciiTheme="minorHAnsi" w:hAnsiTheme="minorHAnsi" w:cstheme="minorHAnsi"/>
        </w:rPr>
        <w:t>)</w:t>
      </w:r>
      <w:r w:rsidR="009E7A14">
        <w:rPr>
          <w:rFonts w:asciiTheme="minorHAnsi" w:hAnsiTheme="minorHAnsi" w:cstheme="minorHAnsi"/>
        </w:rPr>
        <w:t xml:space="preserve"> is </w:t>
      </w:r>
      <w:r>
        <w:rPr>
          <w:rFonts w:asciiTheme="minorHAnsi" w:hAnsiTheme="minorHAnsi" w:cstheme="minorHAnsi"/>
        </w:rPr>
        <w:t xml:space="preserve">generally </w:t>
      </w:r>
      <w:r w:rsidR="00C14B7C">
        <w:rPr>
          <w:rFonts w:asciiTheme="minorHAnsi" w:hAnsiTheme="minorHAnsi" w:cstheme="minorHAnsi"/>
        </w:rPr>
        <w:t>outperform</w:t>
      </w:r>
      <w:r>
        <w:rPr>
          <w:rFonts w:asciiTheme="minorHAnsi" w:hAnsiTheme="minorHAnsi" w:cstheme="minorHAnsi"/>
        </w:rPr>
        <w:t xml:space="preserve"> the combination</w:t>
      </w:r>
      <w:r w:rsidR="009E7A14" w:rsidRPr="009E7A14">
        <w:rPr>
          <w:rFonts w:asciiTheme="minorHAnsi" w:hAnsiTheme="minorHAnsi" w:cstheme="minorHAnsi"/>
        </w:rPr>
        <w:t xml:space="preserve"> </w:t>
      </w:r>
      <w:r w:rsidR="00D325B5">
        <w:rPr>
          <w:rFonts w:asciiTheme="minorHAnsi" w:hAnsiTheme="minorHAnsi" w:cstheme="minorHAnsi"/>
        </w:rPr>
        <w:t>{</w:t>
      </w:r>
      <w:r w:rsidR="009E7A14" w:rsidRPr="009E7A14">
        <w:rPr>
          <w:rFonts w:asciiTheme="minorHAnsi" w:hAnsiTheme="minorHAnsi" w:cstheme="minorHAnsi"/>
        </w:rPr>
        <w:t>4,4,4</w:t>
      </w:r>
      <w:r w:rsidR="00D325B5">
        <w:rPr>
          <w:rFonts w:asciiTheme="minorHAnsi" w:hAnsiTheme="minorHAnsi" w:cstheme="minorHAnsi"/>
        </w:rPr>
        <w:t>}</w:t>
      </w:r>
      <w:r w:rsidR="009E7A14" w:rsidRPr="009E7A14">
        <w:rPr>
          <w:rFonts w:asciiTheme="minorHAnsi" w:hAnsiTheme="minorHAnsi" w:cstheme="minorHAnsi"/>
        </w:rPr>
        <w:t xml:space="preserve"> </w:t>
      </w:r>
    </w:p>
    <w:p w14:paraId="1E32FA23" w14:textId="7ACD36AB" w:rsidR="003B2D86" w:rsidRPr="008631B0" w:rsidRDefault="00152ED7" w:rsidP="008631B0">
      <w:pPr>
        <w:pStyle w:val="ListParagraph"/>
        <w:numPr>
          <w:ilvl w:val="1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behavior difference can be attributed to</w:t>
      </w:r>
      <w:r w:rsidR="00432BFA">
        <w:rPr>
          <w:rFonts w:asciiTheme="minorHAnsi" w:hAnsiTheme="minorHAnsi" w:cstheme="minorHAnsi"/>
        </w:rPr>
        <w:t xml:space="preserve"> the</w:t>
      </w:r>
      <w:r w:rsidR="008631B0">
        <w:rPr>
          <w:rFonts w:asciiTheme="minorHAnsi" w:hAnsiTheme="minorHAnsi" w:cstheme="minorHAnsi"/>
        </w:rPr>
        <w:t xml:space="preserve"> simulation setup for</w:t>
      </w:r>
      <w:r>
        <w:rPr>
          <w:rFonts w:asciiTheme="minorHAnsi" w:hAnsiTheme="minorHAnsi" w:cstheme="minorHAnsi"/>
        </w:rPr>
        <w:t xml:space="preserve"> </w:t>
      </w:r>
      <w:r w:rsidR="00432BFA" w:rsidRPr="00113E9F">
        <w:rPr>
          <w:rFonts w:asciiTheme="minorHAnsi" w:hAnsiTheme="minorHAnsi" w:cstheme="minorHAnsi"/>
          <w:color w:val="000000"/>
        </w:rPr>
        <w:t>gNB-configur</w:t>
      </w:r>
      <w:r w:rsidR="00432BFA">
        <w:rPr>
          <w:rFonts w:asciiTheme="minorHAnsi" w:hAnsiTheme="minorHAnsi" w:cstheme="minorHAnsi"/>
          <w:color w:val="000000"/>
        </w:rPr>
        <w:t>ation (</w:t>
      </w:r>
      <w:r w:rsidR="00432BFA" w:rsidRPr="00113E9F">
        <w:rPr>
          <w:rFonts w:asciiTheme="minorHAnsi" w:hAnsiTheme="minorHAnsi" w:cstheme="minorHAnsi"/>
          <w:color w:val="000000"/>
        </w:rPr>
        <w:t>via higher-layer RRC signaling</w:t>
      </w:r>
      <w:r w:rsidR="00432BFA">
        <w:rPr>
          <w:rFonts w:asciiTheme="minorHAnsi" w:hAnsiTheme="minorHAnsi" w:cstheme="minorHAnsi"/>
          <w:color w:val="000000"/>
        </w:rPr>
        <w:t xml:space="preserve">) of </w:t>
      </w:r>
      <w:r w:rsidR="00432BFA" w:rsidRPr="00113E9F">
        <w:rPr>
          <w:rFonts w:asciiTheme="minorHAnsi" w:hAnsiTheme="minorHAnsi" w:cstheme="minorHAnsi"/>
          <w:i/>
          <w:color w:val="000000"/>
        </w:rPr>
        <w:t>N</w:t>
      </w:r>
      <w:r w:rsidR="00432BFA" w:rsidRPr="00113E9F">
        <w:rPr>
          <w:rFonts w:asciiTheme="minorHAnsi" w:hAnsiTheme="minorHAnsi" w:cstheme="minorHAnsi"/>
          <w:i/>
          <w:color w:val="000000"/>
          <w:vertAlign w:val="subscript"/>
        </w:rPr>
        <w:t>L</w:t>
      </w:r>
      <w:r w:rsidR="00432BFA" w:rsidRPr="00113E9F">
        <w:rPr>
          <w:rFonts w:asciiTheme="minorHAnsi" w:hAnsiTheme="minorHAnsi" w:cstheme="minorHAnsi"/>
          <w:color w:val="000000"/>
        </w:rPr>
        <w:t xml:space="preserve"> </w:t>
      </w:r>
      <w:r w:rsidR="00432BFA" w:rsidRPr="00432BFA">
        <w:rPr>
          <w:rFonts w:ascii="Cambria Math" w:hAnsi="Cambria Math" w:cs="Cambria Math"/>
          <w:iCs/>
          <w:color w:val="000000"/>
        </w:rPr>
        <w:t>∈</w:t>
      </w:r>
      <w:r w:rsidR="00432BFA">
        <w:rPr>
          <w:rFonts w:ascii="Cambria Math" w:hAnsi="Cambria Math" w:cs="Cambria Math"/>
          <w:iCs/>
          <w:color w:val="000000"/>
        </w:rPr>
        <w:t xml:space="preserve"> {1,2,</w:t>
      </w:r>
      <w:r w:rsidR="001C72B9">
        <w:rPr>
          <w:rFonts w:ascii="Cambria Math" w:hAnsi="Cambria Math" w:cs="Cambria Math"/>
          <w:iCs/>
          <w:color w:val="000000"/>
        </w:rPr>
        <w:t>4</w:t>
      </w:r>
      <w:r w:rsidR="00432BFA">
        <w:rPr>
          <w:rFonts w:ascii="Cambria Math" w:hAnsi="Cambria Math" w:cs="Cambria Math"/>
          <w:iCs/>
          <w:color w:val="000000"/>
        </w:rPr>
        <w:t xml:space="preserve">} </w:t>
      </w:r>
      <w:r w:rsidR="00432BFA" w:rsidRPr="00113E9F">
        <w:rPr>
          <w:rFonts w:asciiTheme="minorHAnsi" w:hAnsiTheme="minorHAnsi" w:cstheme="minorHAnsi"/>
          <w:color w:val="000000"/>
        </w:rPr>
        <w:t>combinations</w:t>
      </w:r>
      <w:r w:rsidR="00432BFA">
        <w:rPr>
          <w:rFonts w:asciiTheme="minorHAnsi" w:hAnsiTheme="minorHAnsi" w:cstheme="minorHAnsi"/>
          <w:color w:val="000000"/>
        </w:rPr>
        <w:t>.</w:t>
      </w:r>
      <w:r w:rsidR="00432BFA" w:rsidRPr="00432BFA">
        <w:rPr>
          <w:rFonts w:asciiTheme="minorHAnsi" w:hAnsiTheme="minorHAnsi" w:cstheme="minorHAnsi"/>
          <w:color w:val="000000"/>
        </w:rPr>
        <w:t xml:space="preserve"> </w:t>
      </w:r>
    </w:p>
    <w:p w14:paraId="74CBA97A" w14:textId="77777777" w:rsidR="008631B0" w:rsidRDefault="009B45AF" w:rsidP="00637D77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 do not see a need to add</w:t>
      </w:r>
      <w:r w:rsidRPr="007D42EB">
        <w:rPr>
          <w:rFonts w:asciiTheme="minorHAnsi" w:hAnsiTheme="minorHAnsi" w:cstheme="minorHAnsi"/>
        </w:rPr>
        <w:t xml:space="preserve"> </w:t>
      </w:r>
      <w:r w:rsidRPr="009B45AF">
        <w:rPr>
          <w:rFonts w:asciiTheme="minorHAnsi" w:hAnsiTheme="minorHAnsi" w:cstheme="minorHAnsi"/>
        </w:rPr>
        <w:t>L</w:t>
      </w:r>
      <w:r w:rsidRPr="009B45AF">
        <w:rPr>
          <w:rFonts w:asciiTheme="minorHAnsi" w:hAnsiTheme="minorHAnsi" w:cstheme="minorHAnsi"/>
          <w:vertAlign w:val="subscript"/>
        </w:rPr>
        <w:t>n</w:t>
      </w:r>
      <w:r w:rsidRPr="009B45AF">
        <w:rPr>
          <w:rFonts w:asciiTheme="minorHAnsi" w:hAnsiTheme="minorHAnsi" w:cstheme="minorHAnsi"/>
        </w:rPr>
        <w:t xml:space="preserve">=6 </w:t>
      </w:r>
      <w:r>
        <w:rPr>
          <w:rFonts w:asciiTheme="minorHAnsi" w:hAnsiTheme="minorHAnsi" w:cstheme="minorHAnsi"/>
        </w:rPr>
        <w:t>for</w:t>
      </w:r>
      <w:r w:rsidRPr="009B45AF">
        <w:rPr>
          <w:rFonts w:asciiTheme="minorHAnsi" w:hAnsiTheme="minorHAnsi" w:cstheme="minorHAnsi"/>
        </w:rPr>
        <w:t xml:space="preserve"> N</w:t>
      </w:r>
      <w:r w:rsidRPr="009B45AF">
        <w:rPr>
          <w:rFonts w:asciiTheme="minorHAnsi" w:hAnsiTheme="minorHAnsi" w:cstheme="minorHAnsi"/>
          <w:vertAlign w:val="subscript"/>
        </w:rPr>
        <w:t>TRP</w:t>
      </w:r>
      <w:r w:rsidRPr="009B45AF">
        <w:rPr>
          <w:rFonts w:asciiTheme="minorHAnsi" w:hAnsiTheme="minorHAnsi" w:cstheme="minorHAnsi"/>
        </w:rPr>
        <w:t>&gt;1</w:t>
      </w:r>
      <w:r>
        <w:rPr>
          <w:rFonts w:asciiTheme="minorHAnsi" w:hAnsiTheme="minorHAnsi" w:cstheme="minorHAnsi"/>
        </w:rPr>
        <w:t xml:space="preserve"> since</w:t>
      </w:r>
      <w:r w:rsidR="00450759">
        <w:rPr>
          <w:rFonts w:asciiTheme="minorHAnsi" w:hAnsiTheme="minorHAnsi" w:cstheme="minorHAnsi"/>
        </w:rPr>
        <w:t xml:space="preserve"> i</w:t>
      </w:r>
      <w:r>
        <w:rPr>
          <w:rFonts w:asciiTheme="minorHAnsi" w:hAnsiTheme="minorHAnsi" w:cstheme="minorHAnsi"/>
        </w:rPr>
        <w:t xml:space="preserve">t </w:t>
      </w:r>
      <w:r w:rsidR="00450759">
        <w:rPr>
          <w:rFonts w:asciiTheme="minorHAnsi" w:hAnsiTheme="minorHAnsi" w:cstheme="minorHAnsi"/>
        </w:rPr>
        <w:t>increase</w:t>
      </w:r>
      <w:r w:rsidR="00F8140E">
        <w:rPr>
          <w:rFonts w:asciiTheme="minorHAnsi" w:hAnsiTheme="minorHAnsi" w:cstheme="minorHAnsi"/>
        </w:rPr>
        <w:t>s</w:t>
      </w:r>
      <w:r w:rsidR="00450759">
        <w:rPr>
          <w:rFonts w:asciiTheme="minorHAnsi" w:hAnsiTheme="minorHAnsi" w:cstheme="minorHAnsi"/>
        </w:rPr>
        <w:t xml:space="preserve"> the UE complexity</w:t>
      </w:r>
      <w:r w:rsidR="00F8140E">
        <w:rPr>
          <w:rFonts w:asciiTheme="minorHAnsi" w:hAnsiTheme="minorHAnsi" w:cstheme="minorHAnsi"/>
        </w:rPr>
        <w:t xml:space="preserve"> and the high resolution SD (</w:t>
      </w:r>
      <w:r w:rsidR="00F8140E" w:rsidRPr="009B45AF">
        <w:rPr>
          <w:rFonts w:asciiTheme="minorHAnsi" w:hAnsiTheme="minorHAnsi" w:cstheme="minorHAnsi"/>
        </w:rPr>
        <w:t>L</w:t>
      </w:r>
      <w:r w:rsidR="00F8140E" w:rsidRPr="009B45AF">
        <w:rPr>
          <w:rFonts w:asciiTheme="minorHAnsi" w:hAnsiTheme="minorHAnsi" w:cstheme="minorHAnsi"/>
          <w:vertAlign w:val="subscript"/>
        </w:rPr>
        <w:t>n</w:t>
      </w:r>
      <w:r w:rsidR="00F8140E" w:rsidRPr="009B45AF">
        <w:rPr>
          <w:rFonts w:asciiTheme="minorHAnsi" w:hAnsiTheme="minorHAnsi" w:cstheme="minorHAnsi"/>
        </w:rPr>
        <w:t>=6</w:t>
      </w:r>
      <w:r w:rsidR="00F8140E">
        <w:rPr>
          <w:rFonts w:asciiTheme="minorHAnsi" w:hAnsiTheme="minorHAnsi" w:cstheme="minorHAnsi"/>
        </w:rPr>
        <w:t xml:space="preserve">) may not be needed to </w:t>
      </w:r>
      <w:r w:rsidR="00C40058">
        <w:rPr>
          <w:rFonts w:asciiTheme="minorHAnsi" w:hAnsiTheme="minorHAnsi" w:cstheme="minorHAnsi"/>
        </w:rPr>
        <w:t>achieve</w:t>
      </w:r>
      <w:r w:rsidR="00F8140E">
        <w:rPr>
          <w:rFonts w:asciiTheme="minorHAnsi" w:hAnsiTheme="minorHAnsi" w:cstheme="minorHAnsi"/>
        </w:rPr>
        <w:t xml:space="preserve"> the </w:t>
      </w:r>
      <w:r w:rsidR="00C40058">
        <w:rPr>
          <w:rFonts w:asciiTheme="minorHAnsi" w:hAnsiTheme="minorHAnsi" w:cstheme="minorHAnsi"/>
        </w:rPr>
        <w:t>desired gain f</w:t>
      </w:r>
      <w:r w:rsidR="005C4636">
        <w:rPr>
          <w:rFonts w:asciiTheme="minorHAnsi" w:hAnsiTheme="minorHAnsi" w:cstheme="minorHAnsi"/>
        </w:rPr>
        <w:t>or</w:t>
      </w:r>
      <w:r w:rsidR="00C40058">
        <w:rPr>
          <w:rFonts w:asciiTheme="minorHAnsi" w:hAnsiTheme="minorHAnsi" w:cstheme="minorHAnsi"/>
        </w:rPr>
        <w:t xml:space="preserve"> </w:t>
      </w:r>
      <w:r w:rsidR="00F8140E">
        <w:rPr>
          <w:rFonts w:asciiTheme="minorHAnsi" w:hAnsiTheme="minorHAnsi" w:cstheme="minorHAnsi"/>
        </w:rPr>
        <w:t>CJT-mTRP</w:t>
      </w:r>
      <w:r w:rsidR="005C4636">
        <w:rPr>
          <w:rFonts w:asciiTheme="minorHAnsi" w:hAnsiTheme="minorHAnsi" w:cstheme="minorHAnsi"/>
        </w:rPr>
        <w:t xml:space="preserve"> scenario</w:t>
      </w:r>
      <w:r w:rsidR="00C40058">
        <w:rPr>
          <w:rFonts w:asciiTheme="minorHAnsi" w:hAnsiTheme="minorHAnsi" w:cstheme="minorHAnsi"/>
        </w:rPr>
        <w:t>.</w:t>
      </w:r>
    </w:p>
    <w:p w14:paraId="470495ED" w14:textId="77777777" w:rsidR="001C72B9" w:rsidRDefault="001C72B9" w:rsidP="001C72B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7177DC3C" w14:textId="4240B24A" w:rsidR="001C72B9" w:rsidRPr="001C72B9" w:rsidRDefault="001C72B9" w:rsidP="001C72B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1C72B9">
        <w:rPr>
          <w:rFonts w:asciiTheme="minorHAnsi" w:hAnsiTheme="minorHAnsi" w:cstheme="minorHAnsi"/>
        </w:rPr>
        <w:t>The FL presented Proposal 1.C.1 based on the shared SLS results during the offline discussion. We are fine with proposal 1.C.1 and we can support it.</w:t>
      </w:r>
    </w:p>
    <w:p w14:paraId="4E67A665" w14:textId="6E0FF234" w:rsidR="007D42EB" w:rsidRPr="001C72B9" w:rsidRDefault="00450759" w:rsidP="001C72B9">
      <w:pPr>
        <w:rPr>
          <w:rFonts w:asciiTheme="minorHAnsi" w:hAnsiTheme="minorHAnsi" w:cstheme="minorHAnsi"/>
        </w:rPr>
      </w:pPr>
      <w:r w:rsidRPr="001C72B9">
        <w:rPr>
          <w:rFonts w:asciiTheme="minorHAnsi" w:hAnsiTheme="minorHAnsi" w:cstheme="minorHAnsi"/>
        </w:rPr>
        <w:t xml:space="preserve"> </w:t>
      </w:r>
      <w:r w:rsidR="009B45AF" w:rsidRPr="001C72B9">
        <w:rPr>
          <w:rFonts w:asciiTheme="minorHAnsi" w:hAnsiTheme="minorHAnsi" w:cstheme="minorHAnsi"/>
        </w:rPr>
        <w:t xml:space="preserve"> </w:t>
      </w:r>
    </w:p>
    <w:p w14:paraId="38198308" w14:textId="77777777" w:rsidR="008631B0" w:rsidRPr="008631B0" w:rsidRDefault="008631B0" w:rsidP="008631B0">
      <w:pPr>
        <w:rPr>
          <w:rFonts w:asciiTheme="minorHAnsi" w:hAnsiTheme="minorHAnsi" w:cstheme="minorHAnsi"/>
          <w:b/>
          <w:bCs/>
        </w:rPr>
      </w:pPr>
      <w:r w:rsidRPr="008631B0">
        <w:rPr>
          <w:rFonts w:asciiTheme="minorHAnsi" w:hAnsiTheme="minorHAnsi" w:cstheme="minorHAnsi"/>
          <w:b/>
          <w:bCs/>
        </w:rPr>
        <w:t>Observation 2: Many of the shared SLS results show that the SD combo with (L</w:t>
      </w:r>
      <w:r w:rsidRPr="008631B0">
        <w:rPr>
          <w:rFonts w:asciiTheme="minorHAnsi" w:hAnsiTheme="minorHAnsi" w:cstheme="minorHAnsi"/>
          <w:b/>
          <w:bCs/>
          <w:vertAlign w:val="subscript"/>
        </w:rPr>
        <w:t xml:space="preserve">n </w:t>
      </w:r>
      <w:r w:rsidRPr="008631B0">
        <w:rPr>
          <w:rFonts w:asciiTheme="minorHAnsi" w:hAnsiTheme="minorHAnsi" w:cstheme="minorHAnsi"/>
          <w:b/>
          <w:bCs/>
        </w:rPr>
        <w:t>= 4, n=1:N</w:t>
      </w:r>
      <w:r w:rsidRPr="008631B0">
        <w:rPr>
          <w:rFonts w:asciiTheme="minorHAnsi" w:hAnsiTheme="minorHAnsi" w:cstheme="minorHAnsi"/>
          <w:b/>
          <w:bCs/>
          <w:vertAlign w:val="subscript"/>
        </w:rPr>
        <w:t>TRP</w:t>
      </w:r>
      <w:r w:rsidRPr="008631B0">
        <w:rPr>
          <w:rFonts w:asciiTheme="minorHAnsi" w:hAnsiTheme="minorHAnsi" w:cstheme="minorHAnsi"/>
          <w:b/>
          <w:bCs/>
        </w:rPr>
        <w:t xml:space="preserve"> i.e. {4,4} for N</w:t>
      </w:r>
      <w:r w:rsidRPr="008631B0">
        <w:rPr>
          <w:rFonts w:asciiTheme="minorHAnsi" w:hAnsiTheme="minorHAnsi" w:cstheme="minorHAnsi"/>
          <w:b/>
          <w:bCs/>
          <w:vertAlign w:val="subscript"/>
        </w:rPr>
        <w:t>TRP</w:t>
      </w:r>
      <w:r w:rsidRPr="008631B0">
        <w:rPr>
          <w:rFonts w:asciiTheme="minorHAnsi" w:hAnsiTheme="minorHAnsi" w:cstheme="minorHAnsi"/>
          <w:b/>
          <w:bCs/>
        </w:rPr>
        <w:t xml:space="preserve"> =2, {4,4,4} for N</w:t>
      </w:r>
      <w:r w:rsidRPr="008631B0">
        <w:rPr>
          <w:rFonts w:asciiTheme="minorHAnsi" w:hAnsiTheme="minorHAnsi" w:cstheme="minorHAnsi"/>
          <w:b/>
          <w:bCs/>
          <w:vertAlign w:val="subscript"/>
        </w:rPr>
        <w:t>TRP</w:t>
      </w:r>
      <w:r w:rsidRPr="008631B0">
        <w:rPr>
          <w:rFonts w:asciiTheme="minorHAnsi" w:hAnsiTheme="minorHAnsi" w:cstheme="minorHAnsi"/>
          <w:b/>
          <w:bCs/>
        </w:rPr>
        <w:t xml:space="preserve"> =3, &amp; {4,4,4,4} for N</w:t>
      </w:r>
      <w:r w:rsidRPr="008631B0">
        <w:rPr>
          <w:rFonts w:asciiTheme="minorHAnsi" w:hAnsiTheme="minorHAnsi" w:cstheme="minorHAnsi"/>
          <w:b/>
          <w:bCs/>
          <w:vertAlign w:val="subscript"/>
        </w:rPr>
        <w:t>TRP</w:t>
      </w:r>
      <w:r w:rsidRPr="008631B0">
        <w:rPr>
          <w:rFonts w:asciiTheme="minorHAnsi" w:hAnsiTheme="minorHAnsi" w:cstheme="minorHAnsi"/>
          <w:b/>
          <w:bCs/>
        </w:rPr>
        <w:t xml:space="preserve"> =4) seem to generally outperform the rest of SD combo.</w:t>
      </w:r>
    </w:p>
    <w:p w14:paraId="45C49ECD" w14:textId="7CC2FC9A" w:rsidR="008631B0" w:rsidRPr="008631B0" w:rsidRDefault="008631B0" w:rsidP="008631B0">
      <w:pPr>
        <w:rPr>
          <w:rFonts w:asciiTheme="minorHAnsi" w:hAnsiTheme="minorHAnsi" w:cstheme="minorHAnsi"/>
          <w:b/>
          <w:bCs/>
        </w:rPr>
      </w:pPr>
      <w:r w:rsidRPr="008631B0">
        <w:rPr>
          <w:rFonts w:asciiTheme="minorHAnsi" w:hAnsiTheme="minorHAnsi" w:cstheme="minorHAnsi"/>
          <w:b/>
          <w:bCs/>
        </w:rPr>
        <w:t xml:space="preserve">Observation 3: Some of the shared SLS results show that the cell edge performance for the combination ({2,2,4} ,{2,4,2},{4,2,2}) is generally </w:t>
      </w:r>
      <w:r w:rsidR="00C14B7C">
        <w:rPr>
          <w:rFonts w:asciiTheme="minorHAnsi" w:hAnsiTheme="minorHAnsi" w:cstheme="minorHAnsi"/>
          <w:b/>
          <w:bCs/>
        </w:rPr>
        <w:t>outperform</w:t>
      </w:r>
      <w:r w:rsidRPr="008631B0">
        <w:rPr>
          <w:rFonts w:asciiTheme="minorHAnsi" w:hAnsiTheme="minorHAnsi" w:cstheme="minorHAnsi"/>
          <w:b/>
          <w:bCs/>
        </w:rPr>
        <w:t xml:space="preserve"> the combination {4,4,4}.</w:t>
      </w:r>
    </w:p>
    <w:p w14:paraId="230CF099" w14:textId="3A898D48" w:rsidR="008631B0" w:rsidRPr="008631B0" w:rsidRDefault="008631B0" w:rsidP="008631B0">
      <w:pPr>
        <w:rPr>
          <w:rFonts w:asciiTheme="minorHAnsi" w:hAnsiTheme="minorHAnsi" w:cstheme="minorHAnsi"/>
          <w:b/>
          <w:bCs/>
        </w:rPr>
      </w:pPr>
      <w:r w:rsidRPr="008631B0">
        <w:rPr>
          <w:rFonts w:asciiTheme="minorHAnsi" w:hAnsiTheme="minorHAnsi" w:cstheme="minorHAnsi"/>
          <w:b/>
          <w:bCs/>
        </w:rPr>
        <w:t xml:space="preserve">Observation 4: The behavior difference between observation 2 &amp; 3 can be attributed to the simulation setup for </w:t>
      </w:r>
      <w:r w:rsidRPr="008631B0">
        <w:rPr>
          <w:rFonts w:asciiTheme="minorHAnsi" w:hAnsiTheme="minorHAnsi" w:cstheme="minorHAnsi"/>
          <w:b/>
          <w:bCs/>
          <w:color w:val="000000"/>
        </w:rPr>
        <w:t xml:space="preserve">gNB-configuration (via higher-layer RRC signaling) of </w:t>
      </w:r>
      <w:r w:rsidRPr="008631B0">
        <w:rPr>
          <w:rFonts w:asciiTheme="minorHAnsi" w:hAnsiTheme="minorHAnsi" w:cstheme="minorHAnsi"/>
          <w:b/>
          <w:bCs/>
          <w:i/>
          <w:color w:val="000000"/>
        </w:rPr>
        <w:t>N</w:t>
      </w:r>
      <w:r w:rsidRPr="008631B0">
        <w:rPr>
          <w:rFonts w:asciiTheme="minorHAnsi" w:hAnsiTheme="minorHAnsi" w:cstheme="minorHAnsi"/>
          <w:b/>
          <w:bCs/>
          <w:i/>
          <w:color w:val="000000"/>
          <w:vertAlign w:val="subscript"/>
        </w:rPr>
        <w:t>L</w:t>
      </w:r>
      <w:r w:rsidRPr="008631B0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8631B0">
        <w:rPr>
          <w:rFonts w:ascii="Cambria Math" w:hAnsi="Cambria Math" w:cs="Cambria Math"/>
          <w:b/>
          <w:bCs/>
          <w:iCs/>
          <w:color w:val="000000"/>
        </w:rPr>
        <w:t>∈ {1,2,</w:t>
      </w:r>
      <w:r w:rsidR="00AA02C7">
        <w:rPr>
          <w:rFonts w:ascii="Cambria Math" w:hAnsi="Cambria Math" w:cs="Cambria Math"/>
          <w:b/>
          <w:bCs/>
          <w:iCs/>
          <w:color w:val="000000"/>
        </w:rPr>
        <w:t>4</w:t>
      </w:r>
      <w:r w:rsidRPr="008631B0">
        <w:rPr>
          <w:rFonts w:ascii="Cambria Math" w:hAnsi="Cambria Math" w:cs="Cambria Math"/>
          <w:b/>
          <w:bCs/>
          <w:iCs/>
          <w:color w:val="000000"/>
        </w:rPr>
        <w:t xml:space="preserve">} </w:t>
      </w:r>
      <w:r w:rsidRPr="008631B0">
        <w:rPr>
          <w:rFonts w:asciiTheme="minorHAnsi" w:hAnsiTheme="minorHAnsi" w:cstheme="minorHAnsi"/>
          <w:b/>
          <w:bCs/>
          <w:color w:val="000000"/>
        </w:rPr>
        <w:t>combinations</w:t>
      </w:r>
      <w:r w:rsidRPr="008631B0">
        <w:rPr>
          <w:rFonts w:asciiTheme="minorHAnsi" w:hAnsiTheme="minorHAnsi" w:cstheme="minorHAnsi"/>
          <w:b/>
          <w:bCs/>
        </w:rPr>
        <w:t>.</w:t>
      </w:r>
    </w:p>
    <w:p w14:paraId="3EBE57BD" w14:textId="771B325C" w:rsidR="008631B0" w:rsidRPr="008631B0" w:rsidRDefault="008631B0" w:rsidP="008631B0">
      <w:pPr>
        <w:rPr>
          <w:rFonts w:asciiTheme="minorHAnsi" w:hAnsiTheme="minorHAnsi" w:cstheme="minorHAnsi"/>
          <w:b/>
          <w:bCs/>
          <w:lang w:val="en-GB"/>
        </w:rPr>
      </w:pPr>
      <w:r w:rsidRPr="008631B0">
        <w:rPr>
          <w:rFonts w:asciiTheme="minorHAnsi" w:hAnsiTheme="minorHAnsi" w:cstheme="minorHAnsi"/>
          <w:b/>
          <w:bCs/>
        </w:rPr>
        <w:t xml:space="preserve">Proposal 3: </w:t>
      </w:r>
      <w:r w:rsidR="00471D1F">
        <w:rPr>
          <w:rFonts w:asciiTheme="minorHAnsi" w:hAnsiTheme="minorHAnsi" w:cstheme="minorHAnsi"/>
          <w:b/>
          <w:bCs/>
        </w:rPr>
        <w:t xml:space="preserve">For </w:t>
      </w:r>
      <w:r w:rsidR="00471D1F" w:rsidRPr="00471D1F">
        <w:rPr>
          <w:rFonts w:asciiTheme="minorHAnsi" w:hAnsiTheme="minorHAnsi" w:cstheme="minorHAnsi"/>
          <w:b/>
          <w:bCs/>
        </w:rPr>
        <w:t>the Parameter Combination of Type-II codebook refinement</w:t>
      </w:r>
      <w:r w:rsidR="00471D1F">
        <w:rPr>
          <w:rFonts w:asciiTheme="minorHAnsi" w:hAnsiTheme="minorHAnsi" w:cstheme="minorHAnsi"/>
          <w:b/>
          <w:bCs/>
        </w:rPr>
        <w:t>, n</w:t>
      </w:r>
      <w:r w:rsidRPr="008631B0">
        <w:rPr>
          <w:rFonts w:asciiTheme="minorHAnsi" w:hAnsiTheme="minorHAnsi" w:cstheme="minorHAnsi"/>
          <w:b/>
          <w:bCs/>
        </w:rPr>
        <w:t>o need to add L</w:t>
      </w:r>
      <w:r w:rsidRPr="008631B0">
        <w:rPr>
          <w:rFonts w:asciiTheme="minorHAnsi" w:hAnsiTheme="minorHAnsi" w:cstheme="minorHAnsi"/>
          <w:b/>
          <w:bCs/>
          <w:vertAlign w:val="subscript"/>
        </w:rPr>
        <w:t>n</w:t>
      </w:r>
      <w:r w:rsidRPr="008631B0">
        <w:rPr>
          <w:rFonts w:asciiTheme="minorHAnsi" w:hAnsiTheme="minorHAnsi" w:cstheme="minorHAnsi"/>
          <w:b/>
          <w:bCs/>
        </w:rPr>
        <w:t>=6 for N</w:t>
      </w:r>
      <w:r w:rsidRPr="008631B0">
        <w:rPr>
          <w:rFonts w:asciiTheme="minorHAnsi" w:hAnsiTheme="minorHAnsi" w:cstheme="minorHAnsi"/>
          <w:b/>
          <w:bCs/>
          <w:vertAlign w:val="subscript"/>
        </w:rPr>
        <w:t>TRP</w:t>
      </w:r>
      <w:r w:rsidRPr="008631B0">
        <w:rPr>
          <w:rFonts w:asciiTheme="minorHAnsi" w:hAnsiTheme="minorHAnsi" w:cstheme="minorHAnsi"/>
          <w:b/>
          <w:bCs/>
        </w:rPr>
        <w:t>&gt;1.</w:t>
      </w:r>
    </w:p>
    <w:p w14:paraId="012D9C41" w14:textId="19D419A2" w:rsidR="008631B0" w:rsidRPr="008631B0" w:rsidRDefault="008631B0" w:rsidP="008631B0">
      <w:pPr>
        <w:rPr>
          <w:rFonts w:asciiTheme="minorHAnsi" w:hAnsiTheme="minorHAnsi" w:cstheme="minorHAnsi"/>
          <w:b/>
          <w:bCs/>
          <w:lang w:val="en-GB"/>
        </w:rPr>
      </w:pPr>
      <w:r w:rsidRPr="008631B0">
        <w:rPr>
          <w:rFonts w:asciiTheme="minorHAnsi" w:hAnsiTheme="minorHAnsi" w:cstheme="minorHAnsi"/>
          <w:b/>
          <w:bCs/>
        </w:rPr>
        <w:t>Proposal 4: Support offline proposal 1.C.1</w:t>
      </w:r>
      <w:r w:rsidR="00A01A5A">
        <w:rPr>
          <w:rFonts w:asciiTheme="minorHAnsi" w:hAnsiTheme="minorHAnsi" w:cstheme="minorHAnsi"/>
          <w:b/>
          <w:bCs/>
        </w:rPr>
        <w:t xml:space="preserve"> for </w:t>
      </w:r>
      <w:r w:rsidR="00A01A5A" w:rsidRPr="00A01A5A">
        <w:rPr>
          <w:rFonts w:asciiTheme="minorHAnsi" w:hAnsiTheme="minorHAnsi" w:cstheme="minorHAnsi"/>
          <w:b/>
          <w:bCs/>
        </w:rPr>
        <w:t>Parameter Combination of Type-II codebook refinement for CJT mTRP</w:t>
      </w:r>
      <w:r w:rsidRPr="008631B0">
        <w:rPr>
          <w:rFonts w:asciiTheme="minorHAnsi" w:hAnsiTheme="minorHAnsi" w:cstheme="minorHAnsi"/>
          <w:b/>
          <w:bCs/>
        </w:rPr>
        <w:t>.</w:t>
      </w:r>
    </w:p>
    <w:p w14:paraId="7423321D" w14:textId="05468391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7D31FD0E" w14:textId="01C608D0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254CB775" w14:textId="0B26B736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674F4378" w14:textId="66DC3CEA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2A19D38C" w14:textId="3BD562F9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442BE61" w14:textId="0F8E5380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62261B2E" w14:textId="6AEDB110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3BAEAE98" w14:textId="376CD9C2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37D77" w14:paraId="1D81387A" w14:textId="77777777" w:rsidTr="00637D77">
        <w:trPr>
          <w:trHeight w:val="11482"/>
        </w:trPr>
        <w:tc>
          <w:tcPr>
            <w:tcW w:w="10070" w:type="dxa"/>
          </w:tcPr>
          <w:p w14:paraId="4F508E7F" w14:textId="77777777" w:rsidR="00637D77" w:rsidRDefault="00637D77" w:rsidP="00626BD5">
            <w:pPr>
              <w:rPr>
                <w:rFonts w:ascii="Times" w:eastAsia="Batang" w:hAnsi="Times"/>
                <w:szCs w:val="18"/>
                <w:lang w:val="en-GB"/>
              </w:rPr>
            </w:pPr>
            <w:r w:rsidRPr="00016C5F">
              <w:rPr>
                <w:rFonts w:ascii="Times New Roman" w:hAnsi="Times New Roman"/>
                <w:b/>
                <w:u w:val="single"/>
              </w:rPr>
              <w:lastRenderedPageBreak/>
              <w:t>Proposal 1.C.1</w:t>
            </w:r>
            <w:r>
              <w:rPr>
                <w:rFonts w:ascii="Times New Roman" w:hAnsi="Times New Roman"/>
              </w:rPr>
              <w:t xml:space="preserve">: </w:t>
            </w:r>
            <w:r w:rsidRPr="009D3F59">
              <w:rPr>
                <w:rFonts w:ascii="Times" w:eastAsia="Batang" w:hAnsi="Times"/>
                <w:szCs w:val="18"/>
                <w:lang w:val="en-GB"/>
              </w:rPr>
              <w:t>On the Parameter Combination of Type-II codebook refinement for CJT mTRP,</w:t>
            </w:r>
            <w:r>
              <w:rPr>
                <w:rFonts w:ascii="Times" w:eastAsia="Batang" w:hAnsi="Times"/>
                <w:szCs w:val="18"/>
                <w:lang w:val="en-GB"/>
              </w:rPr>
              <w:t xml:space="preserve"> </w:t>
            </w:r>
            <w:r>
              <w:rPr>
                <w:rFonts w:ascii="Times New Roman" w:hAnsi="Times New Roman"/>
              </w:rPr>
              <w:t>only the following linkages are supported (marked ‘x’)</w:t>
            </w:r>
          </w:p>
          <w:p w14:paraId="60776D09" w14:textId="77777777" w:rsidR="00637D77" w:rsidRDefault="00637D77" w:rsidP="00626BD5">
            <w:pPr>
              <w:pStyle w:val="ListParagraph"/>
              <w:numPr>
                <w:ilvl w:val="0"/>
                <w:numId w:val="23"/>
              </w:numPr>
              <w:spacing w:before="0" w:after="160" w:line="259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</w:t>
            </w:r>
            <w:r w:rsidRPr="009D3F59">
              <w:rPr>
                <w:rFonts w:ascii="Times" w:eastAsia="Batang" w:hAnsi="Times"/>
                <w:i/>
                <w:szCs w:val="18"/>
                <w:lang w:val="en-GB"/>
              </w:rPr>
              <w:t>N</w:t>
            </w:r>
            <w:r w:rsidRPr="009D3F59">
              <w:rPr>
                <w:rFonts w:ascii="Times" w:eastAsia="Batang" w:hAnsi="Times"/>
                <w:i/>
                <w:szCs w:val="18"/>
                <w:vertAlign w:val="subscript"/>
                <w:lang w:val="en-GB"/>
              </w:rPr>
              <w:t>TRP</w:t>
            </w:r>
            <w:r>
              <w:rPr>
                <w:rFonts w:ascii="Times New Roman" w:hAnsi="Times New Roman"/>
              </w:rPr>
              <w:t xml:space="preserve"> =1, </w:t>
            </w:r>
          </w:p>
          <w:p w14:paraId="609ED65F" w14:textId="77777777" w:rsidR="00637D77" w:rsidRDefault="00637D77" w:rsidP="00626BD5">
            <w:pPr>
              <w:pStyle w:val="ListParagraph"/>
              <w:numPr>
                <w:ilvl w:val="1"/>
                <w:numId w:val="23"/>
              </w:numPr>
              <w:spacing w:before="0" w:after="160" w:line="259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Rel-16 eType-II based: fully reuse seven out of the eight Parameter Combinations from Rel-16 eType-II as indicated in the table below</w:t>
            </w:r>
          </w:p>
          <w:p w14:paraId="4892EE20" w14:textId="77777777" w:rsidR="00637D77" w:rsidRDefault="00637D77" w:rsidP="00626BD5">
            <w:pPr>
              <w:pStyle w:val="ListParagraph"/>
              <w:numPr>
                <w:ilvl w:val="2"/>
                <w:numId w:val="23"/>
              </w:numPr>
              <w:spacing w:before="0" w:after="160" w:line="259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 (by RAN1#112bis-e): whether to add one more Parameter Combination for L=4 based on the legacy Rel-16 eType-II FD combo {½, ½, ¼, ¼; ½} or the agreed FD combo {½, ½, ½, ½; ½}, or not to add from the indicated seven below</w:t>
            </w:r>
          </w:p>
          <w:p w14:paraId="47C625E1" w14:textId="77777777" w:rsidR="00637D77" w:rsidRDefault="00637D77" w:rsidP="00626BD5">
            <w:pPr>
              <w:pStyle w:val="ListParagraph"/>
              <w:numPr>
                <w:ilvl w:val="1"/>
                <w:numId w:val="23"/>
              </w:numPr>
              <w:spacing w:before="0" w:after="160" w:line="259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Rel-17 FeType-II based, fully reuse the eight Parameter Combinations from Rel-16 eType-II</w:t>
            </w:r>
          </w:p>
          <w:p w14:paraId="17A803EE" w14:textId="77777777" w:rsidR="00637D77" w:rsidRDefault="00637D77" w:rsidP="00626BD5">
            <w:pPr>
              <w:pStyle w:val="ListParagraph"/>
              <w:numPr>
                <w:ilvl w:val="0"/>
                <w:numId w:val="23"/>
              </w:numPr>
              <w:spacing w:before="0" w:after="160" w:line="259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</w:t>
            </w:r>
            <w:r w:rsidRPr="009D3F59">
              <w:rPr>
                <w:rFonts w:ascii="Times" w:eastAsia="Batang" w:hAnsi="Times"/>
                <w:i/>
                <w:szCs w:val="18"/>
                <w:lang w:val="en-GB"/>
              </w:rPr>
              <w:t>N</w:t>
            </w:r>
            <w:r w:rsidRPr="009D3F59">
              <w:rPr>
                <w:rFonts w:ascii="Times" w:eastAsia="Batang" w:hAnsi="Times"/>
                <w:i/>
                <w:szCs w:val="18"/>
                <w:vertAlign w:val="subscript"/>
                <w:lang w:val="en-GB"/>
              </w:rPr>
              <w:t>TRP</w:t>
            </w:r>
            <w:r>
              <w:rPr>
                <w:rFonts w:ascii="Times New Roman" w:hAnsi="Times New Roman"/>
              </w:rPr>
              <w:t xml:space="preserve"> &gt;1, only the following linkages are supported (marked ‘x’)</w:t>
            </w:r>
          </w:p>
          <w:p w14:paraId="23AB771D" w14:textId="77777777" w:rsidR="00637D77" w:rsidRPr="00016C5F" w:rsidRDefault="00637D77" w:rsidP="00637D77">
            <w:pPr>
              <w:pStyle w:val="ListParagraph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21"/>
              <w:gridCol w:w="1439"/>
              <w:gridCol w:w="1121"/>
              <w:gridCol w:w="1121"/>
              <w:gridCol w:w="1092"/>
              <w:gridCol w:w="1105"/>
              <w:gridCol w:w="1095"/>
              <w:gridCol w:w="1096"/>
            </w:tblGrid>
            <w:tr w:rsidR="00637D77" w:rsidRPr="0059445E" w14:paraId="1193BC57" w14:textId="77777777" w:rsidTr="00626BD5">
              <w:trPr>
                <w:trHeight w:val="453"/>
                <w:jc w:val="center"/>
              </w:trPr>
              <w:tc>
                <w:tcPr>
                  <w:tcW w:w="621" w:type="dxa"/>
                  <w:vMerge w:val="restart"/>
                  <w:shd w:val="clear" w:color="auto" w:fill="BFBFBF" w:themeFill="background1" w:themeFillShade="BF"/>
                </w:tcPr>
                <w:p w14:paraId="0405491D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b/>
                    </w:rPr>
                    <w:t>N</w:t>
                  </w:r>
                  <w:r w:rsidRPr="0059445E">
                    <w:rPr>
                      <w:rFonts w:ascii="Times New Roman" w:hAnsi="Times New Roman"/>
                      <w:b/>
                      <w:vertAlign w:val="subscript"/>
                    </w:rPr>
                    <w:t>TRP</w:t>
                  </w:r>
                </w:p>
              </w:tc>
              <w:tc>
                <w:tcPr>
                  <w:tcW w:w="1439" w:type="dxa"/>
                  <w:vMerge w:val="restart"/>
                  <w:shd w:val="clear" w:color="auto" w:fill="BFBFBF" w:themeFill="background1" w:themeFillShade="BF"/>
                </w:tcPr>
                <w:p w14:paraId="59D28C24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b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b/>
                      <w:lang w:val="en-GB"/>
                    </w:rPr>
                    <w:t>SD combo</w:t>
                  </w:r>
                </w:p>
              </w:tc>
              <w:tc>
                <w:tcPr>
                  <w:tcW w:w="6630" w:type="dxa"/>
                  <w:gridSpan w:val="6"/>
                  <w:shd w:val="clear" w:color="auto" w:fill="BFBFBF" w:themeFill="background1" w:themeFillShade="BF"/>
                </w:tcPr>
                <w:p w14:paraId="7D571A2A" w14:textId="77777777" w:rsidR="00637D77" w:rsidRPr="0059445E" w:rsidRDefault="00637D77" w:rsidP="00637D77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b/>
                      <w:lang w:val="en-GB"/>
                    </w:rPr>
                    <w:t>FD combo {p</w:t>
                  </w:r>
                  <w:r w:rsidRPr="0059445E">
                    <w:rPr>
                      <w:rFonts w:ascii="Times" w:eastAsia="Batang" w:hAnsi="Times"/>
                      <w:b/>
                      <w:vertAlign w:val="subscript"/>
                      <w:lang w:val="en-GB"/>
                    </w:rPr>
                    <w:t>v</w:t>
                  </w:r>
                  <w:r w:rsidRPr="0059445E">
                    <w:rPr>
                      <w:rFonts w:ascii="Times" w:eastAsia="Batang" w:hAnsi="Times"/>
                      <w:b/>
                      <w:lang w:val="en-GB"/>
                    </w:rPr>
                    <w:t>},</w:t>
                  </w:r>
                  <w:r w:rsidRPr="0059445E">
                    <w:rPr>
                      <w:rFonts w:ascii="Symbol" w:eastAsia="Batang" w:hAnsi="Symbol"/>
                      <w:b/>
                      <w:lang w:val="en-GB"/>
                    </w:rPr>
                    <w:t></w:t>
                  </w:r>
                  <w:r w:rsidRPr="0059445E">
                    <w:rPr>
                      <w:rFonts w:ascii="Symbol" w:eastAsia="Batang" w:hAnsi="Symbol"/>
                      <w:b/>
                      <w:lang w:val="en-GB"/>
                    </w:rPr>
                    <w:t></w:t>
                  </w:r>
                </w:p>
              </w:tc>
            </w:tr>
            <w:tr w:rsidR="00637D77" w:rsidRPr="0059445E" w14:paraId="30F61FA2" w14:textId="77777777" w:rsidTr="00626BD5">
              <w:trPr>
                <w:trHeight w:val="929"/>
                <w:jc w:val="center"/>
              </w:trPr>
              <w:tc>
                <w:tcPr>
                  <w:tcW w:w="621" w:type="dxa"/>
                  <w:vMerge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</w:tcPr>
                <w:p w14:paraId="6BAD0B7A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439" w:type="dxa"/>
                  <w:vMerge/>
                  <w:shd w:val="clear" w:color="auto" w:fill="BFBFBF" w:themeFill="background1" w:themeFillShade="BF"/>
                </w:tcPr>
                <w:p w14:paraId="689E3829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BFBFBF" w:themeFill="background1" w:themeFillShade="BF"/>
                </w:tcPr>
                <w:p w14:paraId="18DD6C04" w14:textId="77777777" w:rsidR="00637D77" w:rsidRPr="0059445E" w:rsidRDefault="00637D77" w:rsidP="00637D77">
                  <w:pPr>
                    <w:rPr>
                      <w:rFonts w:ascii="Times" w:eastAsia="Batang" w:hAnsi="Times"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lang w:val="en-GB"/>
                    </w:rPr>
                    <w:t>{1/8, 1/8, 1/16, 1/16}, ¼</w:t>
                  </w:r>
                </w:p>
              </w:tc>
              <w:tc>
                <w:tcPr>
                  <w:tcW w:w="1121" w:type="dxa"/>
                  <w:shd w:val="clear" w:color="auto" w:fill="BFBFBF" w:themeFill="background1" w:themeFillShade="BF"/>
                </w:tcPr>
                <w:p w14:paraId="0185973F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lang w:val="en-GB"/>
                    </w:rPr>
                    <w:t xml:space="preserve">{1/8, 1/8, 1/16, 1/16}, ½ </w:t>
                  </w:r>
                </w:p>
              </w:tc>
              <w:tc>
                <w:tcPr>
                  <w:tcW w:w="1092" w:type="dxa"/>
                  <w:shd w:val="clear" w:color="auto" w:fill="BFBFBF" w:themeFill="background1" w:themeFillShade="BF"/>
                </w:tcPr>
                <w:p w14:paraId="7D07EB6E" w14:textId="77777777" w:rsidR="00637D77" w:rsidRPr="0059445E" w:rsidRDefault="00637D77" w:rsidP="00637D77">
                  <w:pPr>
                    <w:rPr>
                      <w:rFonts w:ascii="Times" w:eastAsia="Batang" w:hAnsi="Times"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lang w:val="en-GB"/>
                    </w:rPr>
                    <w:t xml:space="preserve">{1/4, 1/4, 1/8, 1/8}, ¼ </w:t>
                  </w:r>
                </w:p>
              </w:tc>
              <w:tc>
                <w:tcPr>
                  <w:tcW w:w="1105" w:type="dxa"/>
                  <w:shd w:val="clear" w:color="auto" w:fill="BFBFBF" w:themeFill="background1" w:themeFillShade="BF"/>
                </w:tcPr>
                <w:p w14:paraId="33DFC6DC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lang w:val="en-GB"/>
                    </w:rPr>
                    <w:t xml:space="preserve">{1/4, 1/4, 1/8, 1/8}, ½ </w:t>
                  </w:r>
                </w:p>
              </w:tc>
              <w:tc>
                <w:tcPr>
                  <w:tcW w:w="1095" w:type="dxa"/>
                  <w:shd w:val="clear" w:color="auto" w:fill="BFBFBF" w:themeFill="background1" w:themeFillShade="BF"/>
                </w:tcPr>
                <w:p w14:paraId="2ADCBA84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lang w:val="en-GB"/>
                    </w:rPr>
                    <w:t xml:space="preserve">{1/4, 1/4, 1/4, 1/4}, ¾ </w:t>
                  </w:r>
                </w:p>
              </w:tc>
              <w:tc>
                <w:tcPr>
                  <w:tcW w:w="1096" w:type="dxa"/>
                  <w:shd w:val="clear" w:color="auto" w:fill="BFBFBF" w:themeFill="background1" w:themeFillShade="BF"/>
                </w:tcPr>
                <w:p w14:paraId="70EC3690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" w:eastAsia="Batang" w:hAnsi="Times"/>
                      <w:lang w:val="en-GB"/>
                    </w:rPr>
                    <w:t xml:space="preserve">{1/2, 1/2, 1/2, 1/2}, ½ </w:t>
                  </w:r>
                </w:p>
              </w:tc>
            </w:tr>
            <w:tr w:rsidR="00637D77" w:rsidRPr="0059445E" w14:paraId="79287D6E" w14:textId="77777777" w:rsidTr="00626BD5">
              <w:trPr>
                <w:trHeight w:val="61"/>
                <w:jc w:val="center"/>
              </w:trPr>
              <w:tc>
                <w:tcPr>
                  <w:tcW w:w="621" w:type="dxa"/>
                  <w:vMerge w:val="restart"/>
                </w:tcPr>
                <w:p w14:paraId="6D28644A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1</w:t>
                  </w:r>
                </w:p>
              </w:tc>
              <w:tc>
                <w:tcPr>
                  <w:tcW w:w="1439" w:type="dxa"/>
                </w:tcPr>
                <w:p w14:paraId="419C4DF0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2</w:t>
                  </w:r>
                </w:p>
              </w:tc>
              <w:tc>
                <w:tcPr>
                  <w:tcW w:w="1121" w:type="dxa"/>
                </w:tcPr>
                <w:p w14:paraId="2466CF20" w14:textId="77777777" w:rsidR="00637D77" w:rsidRPr="00016C5F" w:rsidRDefault="00637D77" w:rsidP="00637D77">
                  <w:pPr>
                    <w:snapToGrid w:val="0"/>
                    <w:rPr>
                      <w:rFonts w:ascii="Times New Roman" w:eastAsia="Malgun Gothic" w:hAnsi="Times New Roman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1724B76C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769D77EF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</w:tcPr>
                <w:p w14:paraId="120EF38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5" w:type="dxa"/>
                </w:tcPr>
                <w:p w14:paraId="62A14481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5FCDE71F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</w:pPr>
                </w:p>
              </w:tc>
            </w:tr>
            <w:tr w:rsidR="00637D77" w:rsidRPr="0059445E" w14:paraId="65FBA606" w14:textId="77777777" w:rsidTr="00626BD5">
              <w:trPr>
                <w:trHeight w:val="61"/>
                <w:jc w:val="center"/>
              </w:trPr>
              <w:tc>
                <w:tcPr>
                  <w:tcW w:w="621" w:type="dxa"/>
                  <w:vMerge/>
                </w:tcPr>
                <w:p w14:paraId="2160D7C1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1B41C515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4</w:t>
                  </w:r>
                </w:p>
              </w:tc>
              <w:tc>
                <w:tcPr>
                  <w:tcW w:w="1121" w:type="dxa"/>
                </w:tcPr>
                <w:p w14:paraId="4532726C" w14:textId="77777777" w:rsidR="00637D77" w:rsidRPr="00016C5F" w:rsidRDefault="00637D77" w:rsidP="00637D77">
                  <w:pPr>
                    <w:snapToGrid w:val="0"/>
                    <w:rPr>
                      <w:rFonts w:ascii="Times New Roman" w:eastAsia="Malgun Gothic" w:hAnsi="Times New Roman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3B5C7120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646CB4EF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105" w:type="dxa"/>
                </w:tcPr>
                <w:p w14:paraId="39662CA3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5" w:type="dxa"/>
                </w:tcPr>
                <w:p w14:paraId="1FCB2DB4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6" w:type="dxa"/>
                </w:tcPr>
                <w:p w14:paraId="50A5069D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</w:pPr>
                </w:p>
              </w:tc>
            </w:tr>
            <w:tr w:rsidR="00637D77" w:rsidRPr="0059445E" w14:paraId="1D58233B" w14:textId="77777777" w:rsidTr="00626BD5">
              <w:trPr>
                <w:trHeight w:val="61"/>
                <w:jc w:val="center"/>
              </w:trPr>
              <w:tc>
                <w:tcPr>
                  <w:tcW w:w="621" w:type="dxa"/>
                  <w:vMerge/>
                </w:tcPr>
                <w:p w14:paraId="021D3117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34F0EAF7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>6  w restriction</w:t>
                  </w:r>
                </w:p>
              </w:tc>
              <w:tc>
                <w:tcPr>
                  <w:tcW w:w="1121" w:type="dxa"/>
                </w:tcPr>
                <w:p w14:paraId="1972D4A3" w14:textId="77777777" w:rsidR="00637D77" w:rsidRPr="00016C5F" w:rsidRDefault="00637D77" w:rsidP="00637D77">
                  <w:pPr>
                    <w:snapToGrid w:val="0"/>
                    <w:rPr>
                      <w:rFonts w:ascii="Times New Roman" w:eastAsia="Malgun Gothic" w:hAnsi="Times New Roman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65541F98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674CF4C4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0E56E849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5" w:type="dxa"/>
                </w:tcPr>
                <w:p w14:paraId="3719ED45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6" w:type="dxa"/>
                </w:tcPr>
                <w:p w14:paraId="78B0451B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</w:pPr>
                </w:p>
              </w:tc>
            </w:tr>
            <w:tr w:rsidR="00637D77" w:rsidRPr="0059445E" w14:paraId="50BC5E32" w14:textId="77777777" w:rsidTr="00626BD5">
              <w:trPr>
                <w:trHeight w:val="61"/>
                <w:jc w:val="center"/>
              </w:trPr>
              <w:tc>
                <w:tcPr>
                  <w:tcW w:w="621" w:type="dxa"/>
                  <w:vMerge w:val="restart"/>
                </w:tcPr>
                <w:p w14:paraId="594C632D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2</w:t>
                  </w:r>
                </w:p>
              </w:tc>
              <w:tc>
                <w:tcPr>
                  <w:tcW w:w="1439" w:type="dxa"/>
                </w:tcPr>
                <w:p w14:paraId="62859FE5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{2,2}</w:t>
                  </w:r>
                </w:p>
              </w:tc>
              <w:tc>
                <w:tcPr>
                  <w:tcW w:w="1121" w:type="dxa"/>
                </w:tcPr>
                <w:p w14:paraId="3B53F945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1F8EA72E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3EB064C1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1016202D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3BDD0C94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2A386661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  <w:t> </w:t>
                  </w:r>
                </w:p>
              </w:tc>
            </w:tr>
            <w:tr w:rsidR="00637D77" w:rsidRPr="0059445E" w14:paraId="7C20A50C" w14:textId="77777777" w:rsidTr="00626BD5">
              <w:trPr>
                <w:trHeight w:val="448"/>
                <w:jc w:val="center"/>
              </w:trPr>
              <w:tc>
                <w:tcPr>
                  <w:tcW w:w="621" w:type="dxa"/>
                  <w:vMerge/>
                </w:tcPr>
                <w:p w14:paraId="65767E87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0DE0DD22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{2,4}</w:t>
                  </w:r>
                </w:p>
                <w:p w14:paraId="06901DE6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{4,2}</w:t>
                  </w:r>
                </w:p>
              </w:tc>
              <w:tc>
                <w:tcPr>
                  <w:tcW w:w="1121" w:type="dxa"/>
                </w:tcPr>
                <w:p w14:paraId="61D7AB0A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29C97819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31112C4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7ADC676C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74788CF2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4FC423B6" w14:textId="77777777" w:rsidR="00637D77" w:rsidRPr="0059445E" w:rsidRDefault="00637D77" w:rsidP="00637D77">
                  <w:pPr>
                    <w:pStyle w:val="NormalWeb"/>
                    <w:spacing w:before="0" w:beforeAutospacing="0" w:after="0" w:afterAutospacing="0" w:line="256" w:lineRule="auto"/>
                    <w:rPr>
                      <w:sz w:val="20"/>
                      <w:szCs w:val="20"/>
                    </w:rPr>
                  </w:pPr>
                  <w:r w:rsidRPr="0059445E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329AEA70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</w:tr>
            <w:tr w:rsidR="00637D77" w:rsidRPr="0059445E" w14:paraId="77DE16D7" w14:textId="77777777" w:rsidTr="00626BD5">
              <w:trPr>
                <w:trHeight w:val="444"/>
                <w:jc w:val="center"/>
              </w:trPr>
              <w:tc>
                <w:tcPr>
                  <w:tcW w:w="621" w:type="dxa"/>
                  <w:vMerge/>
                </w:tcPr>
                <w:p w14:paraId="0B68BFD0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4C934B2E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{4,4}</w:t>
                  </w:r>
                </w:p>
              </w:tc>
              <w:tc>
                <w:tcPr>
                  <w:tcW w:w="1121" w:type="dxa"/>
                </w:tcPr>
                <w:p w14:paraId="49B7FB8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32393F63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59418E88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4305E1E1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53B752D9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3AF22E11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</w:tr>
            <w:tr w:rsidR="00637D77" w:rsidRPr="0059445E" w14:paraId="53EC9EE8" w14:textId="77777777" w:rsidTr="00626BD5">
              <w:trPr>
                <w:trHeight w:val="437"/>
                <w:jc w:val="center"/>
              </w:trPr>
              <w:tc>
                <w:tcPr>
                  <w:tcW w:w="621" w:type="dxa"/>
                  <w:vMerge w:val="restart"/>
                </w:tcPr>
                <w:p w14:paraId="1E1F400D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14:paraId="2FE8F5A3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</w:rPr>
                    <w:t>{2,2,2}</w:t>
                  </w:r>
                </w:p>
              </w:tc>
              <w:tc>
                <w:tcPr>
                  <w:tcW w:w="1121" w:type="dxa"/>
                </w:tcPr>
                <w:p w14:paraId="17242990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615B2764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A6566">
                    <w:rPr>
                      <w:rFonts w:ascii="Times New Roman" w:hAnsi="Times New Roman"/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01031C5F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6F641158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6CFA5CF2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5BCC9E95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</w:tr>
            <w:tr w:rsidR="00637D77" w:rsidRPr="0059445E" w14:paraId="3064BA29" w14:textId="77777777" w:rsidTr="00626BD5">
              <w:trPr>
                <w:trHeight w:val="678"/>
                <w:jc w:val="center"/>
              </w:trPr>
              <w:tc>
                <w:tcPr>
                  <w:tcW w:w="621" w:type="dxa"/>
                  <w:vMerge/>
                </w:tcPr>
                <w:p w14:paraId="37990FE3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060336A2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</w:rPr>
                    <w:t xml:space="preserve">{2,2,4} </w:t>
                  </w:r>
                </w:p>
                <w:p w14:paraId="44539D0C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{2,4,2}</w:t>
                  </w:r>
                </w:p>
                <w:p w14:paraId="56BCB80A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{4,2,2}</w:t>
                  </w:r>
                </w:p>
              </w:tc>
              <w:tc>
                <w:tcPr>
                  <w:tcW w:w="1121" w:type="dxa"/>
                </w:tcPr>
                <w:p w14:paraId="20ED39F1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47D49204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40F27786" w14:textId="77777777" w:rsidR="00637D77" w:rsidRPr="00016C5F" w:rsidRDefault="00637D77" w:rsidP="00637D77">
                  <w:pPr>
                    <w:pStyle w:val="NormalWeb"/>
                    <w:spacing w:before="0" w:beforeAutospacing="0" w:after="0" w:afterAutospacing="0" w:line="256" w:lineRule="auto"/>
                    <w:rPr>
                      <w:sz w:val="20"/>
                      <w:szCs w:val="20"/>
                    </w:rPr>
                  </w:pPr>
                  <w:r w:rsidRPr="00016C5F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30E021E1" w14:textId="77777777" w:rsidR="00637D77" w:rsidRPr="00016C5F" w:rsidRDefault="00637D77" w:rsidP="00637D77">
                  <w:pPr>
                    <w:pStyle w:val="NormalWeb"/>
                    <w:spacing w:before="0" w:beforeAutospacing="0" w:after="0" w:afterAutospacing="0" w:line="256" w:lineRule="auto"/>
                    <w:rPr>
                      <w:sz w:val="20"/>
                      <w:szCs w:val="20"/>
                    </w:rPr>
                  </w:pPr>
                  <w:r w:rsidRPr="00016C5F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2180722F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57A92673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A6566">
                    <w:rPr>
                      <w:rFonts w:ascii="Times New Roman" w:hAnsi="Times New Roman"/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0F34FE85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7F14E7A4" w14:textId="77777777" w:rsidR="00637D77" w:rsidRPr="00016C5F" w:rsidRDefault="00637D77" w:rsidP="00637D77">
                  <w:pPr>
                    <w:pStyle w:val="NormalWeb"/>
                    <w:spacing w:before="0" w:beforeAutospacing="0" w:after="0" w:afterAutospacing="0" w:line="256" w:lineRule="auto"/>
                    <w:rPr>
                      <w:sz w:val="20"/>
                      <w:szCs w:val="20"/>
                    </w:rPr>
                  </w:pPr>
                  <w:r w:rsidRPr="00016C5F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600768AD" w14:textId="77777777" w:rsidR="00637D77" w:rsidRPr="00016C5F" w:rsidRDefault="00637D77" w:rsidP="00637D77">
                  <w:pPr>
                    <w:pStyle w:val="NormalWeb"/>
                    <w:spacing w:before="0" w:beforeAutospacing="0" w:after="0" w:afterAutospacing="0" w:line="256" w:lineRule="auto"/>
                    <w:rPr>
                      <w:sz w:val="20"/>
                      <w:szCs w:val="20"/>
                    </w:rPr>
                  </w:pPr>
                  <w:r w:rsidRPr="00016C5F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1747967B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</w:tr>
            <w:tr w:rsidR="00637D77" w:rsidRPr="0059445E" w14:paraId="4ACA09AA" w14:textId="77777777" w:rsidTr="00626BD5">
              <w:trPr>
                <w:trHeight w:val="444"/>
                <w:jc w:val="center"/>
              </w:trPr>
              <w:tc>
                <w:tcPr>
                  <w:tcW w:w="621" w:type="dxa"/>
                  <w:vMerge/>
                </w:tcPr>
                <w:p w14:paraId="234689B1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641D1A20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</w:rPr>
                    <w:t>{4,4,4}</w:t>
                  </w:r>
                </w:p>
              </w:tc>
              <w:tc>
                <w:tcPr>
                  <w:tcW w:w="1121" w:type="dxa"/>
                </w:tcPr>
                <w:p w14:paraId="4B801AC3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A6566">
                    <w:rPr>
                      <w:rFonts w:ascii="Times New Roman" w:hAnsi="Times New Roman"/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0C8F7C3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779D077E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  <w:r w:rsidRPr="005A6566">
                    <w:rPr>
                      <w:rFonts w:ascii="Times New Roman" w:hAnsi="Times New Roman"/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</w:tcPr>
                <w:p w14:paraId="5E3571D8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435D5C16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</w:tcPr>
                <w:p w14:paraId="6FA2920E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</w:tr>
            <w:tr w:rsidR="00637D77" w:rsidRPr="0059445E" w14:paraId="5E2D3B04" w14:textId="77777777" w:rsidTr="00626BD5">
              <w:trPr>
                <w:trHeight w:val="437"/>
                <w:jc w:val="center"/>
              </w:trPr>
              <w:tc>
                <w:tcPr>
                  <w:tcW w:w="621" w:type="dxa"/>
                  <w:vMerge w:val="restart"/>
                </w:tcPr>
                <w:p w14:paraId="43E18BDC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lang w:val="en-GB"/>
                    </w:rPr>
                    <w:t>4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3EBF4D3D" w14:textId="77777777" w:rsidR="00637D77" w:rsidRPr="0059445E" w:rsidRDefault="00637D77" w:rsidP="00637D77">
                  <w:pPr>
                    <w:rPr>
                      <w:rFonts w:ascii="Times New Roman" w:hAnsi="Times New Roman"/>
                    </w:rPr>
                  </w:pPr>
                  <w:r w:rsidRPr="0059445E">
                    <w:rPr>
                      <w:rFonts w:ascii="Times New Roman" w:hAnsi="Times New Roman"/>
                    </w:rPr>
                    <w:t>{2,2,2,2}</w:t>
                  </w:r>
                </w:p>
              </w:tc>
              <w:tc>
                <w:tcPr>
                  <w:tcW w:w="1121" w:type="dxa"/>
                </w:tcPr>
                <w:p w14:paraId="4C03009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2A3A7C1F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20B86DE2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5E5C288D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108CA4EF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7EA01407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kern w:val="24"/>
                      <w:lang w:val="en-GB"/>
                    </w:rPr>
                    <w:t>N/A</w:t>
                  </w:r>
                </w:p>
              </w:tc>
            </w:tr>
            <w:tr w:rsidR="00637D77" w:rsidRPr="0059445E" w14:paraId="1A046E05" w14:textId="77777777" w:rsidTr="00626BD5">
              <w:trPr>
                <w:trHeight w:val="444"/>
                <w:jc w:val="center"/>
              </w:trPr>
              <w:tc>
                <w:tcPr>
                  <w:tcW w:w="621" w:type="dxa"/>
                  <w:vMerge/>
                </w:tcPr>
                <w:p w14:paraId="083DE6A4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49C5E16B" w14:textId="77777777" w:rsidR="00637D77" w:rsidRPr="0059445E" w:rsidRDefault="00637D77" w:rsidP="00637D77">
                  <w:pPr>
                    <w:rPr>
                      <w:rFonts w:ascii="Times New Roman" w:hAnsi="Times New Roman"/>
                    </w:rPr>
                  </w:pPr>
                  <w:r w:rsidRPr="0059445E">
                    <w:rPr>
                      <w:rFonts w:ascii="Times New Roman" w:hAnsi="Times New Roman"/>
                    </w:rPr>
                    <w:t xml:space="preserve">{2,2,2,4} </w:t>
                  </w:r>
                </w:p>
              </w:tc>
              <w:tc>
                <w:tcPr>
                  <w:tcW w:w="1121" w:type="dxa"/>
                </w:tcPr>
                <w:p w14:paraId="4765966B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1F486AD4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38370655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31FAB103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79659A86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49E61019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kern w:val="24"/>
                      <w:lang w:val="en-GB"/>
                    </w:rPr>
                    <w:t>N/A</w:t>
                  </w:r>
                </w:p>
              </w:tc>
            </w:tr>
            <w:tr w:rsidR="00637D77" w:rsidRPr="0059445E" w14:paraId="4618003D" w14:textId="77777777" w:rsidTr="00626BD5">
              <w:trPr>
                <w:trHeight w:val="444"/>
                <w:jc w:val="center"/>
              </w:trPr>
              <w:tc>
                <w:tcPr>
                  <w:tcW w:w="621" w:type="dxa"/>
                  <w:vMerge/>
                </w:tcPr>
                <w:p w14:paraId="36FD6E9D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33894ABD" w14:textId="77777777" w:rsidR="00637D77" w:rsidRPr="0059445E" w:rsidRDefault="00637D77" w:rsidP="00637D77">
                  <w:pPr>
                    <w:rPr>
                      <w:rFonts w:ascii="Times New Roman" w:hAnsi="Times New Roman"/>
                    </w:rPr>
                  </w:pPr>
                  <w:r w:rsidRPr="0059445E">
                    <w:rPr>
                      <w:rFonts w:ascii="Times New Roman" w:hAnsi="Times New Roman"/>
                    </w:rPr>
                    <w:t xml:space="preserve">{2,2,4,4} </w:t>
                  </w:r>
                </w:p>
              </w:tc>
              <w:tc>
                <w:tcPr>
                  <w:tcW w:w="1121" w:type="dxa"/>
                </w:tcPr>
                <w:p w14:paraId="3504F600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</w:tcPr>
                <w:p w14:paraId="1A5E207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28102D21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0FA011CC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0AD78B8A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0A10EB1A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kern w:val="24"/>
                      <w:lang w:val="en-GB"/>
                    </w:rPr>
                    <w:t>N/A</w:t>
                  </w:r>
                </w:p>
              </w:tc>
            </w:tr>
            <w:tr w:rsidR="00637D77" w:rsidRPr="0059445E" w14:paraId="22770EFF" w14:textId="77777777" w:rsidTr="00626BD5">
              <w:trPr>
                <w:trHeight w:val="453"/>
                <w:jc w:val="center"/>
              </w:trPr>
              <w:tc>
                <w:tcPr>
                  <w:tcW w:w="621" w:type="dxa"/>
                  <w:vMerge/>
                </w:tcPr>
                <w:p w14:paraId="21CDFC0E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764B5B08" w14:textId="77777777" w:rsidR="00637D77" w:rsidRPr="0059445E" w:rsidRDefault="00637D77" w:rsidP="00637D77">
                  <w:pPr>
                    <w:rPr>
                      <w:rFonts w:ascii="Times New Roman" w:hAnsi="Times New Roman"/>
                    </w:rPr>
                  </w:pPr>
                  <w:r w:rsidRPr="0059445E">
                    <w:rPr>
                      <w:rFonts w:ascii="Times New Roman" w:hAnsi="Times New Roman"/>
                    </w:rPr>
                    <w:t>{4,4,4,4}</w:t>
                  </w:r>
                </w:p>
              </w:tc>
              <w:tc>
                <w:tcPr>
                  <w:tcW w:w="1121" w:type="dxa"/>
                </w:tcPr>
                <w:p w14:paraId="43F039B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</w:tcPr>
                <w:p w14:paraId="71E30C67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2E5FACFA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277BB97B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hAnsi="Times New Roman"/>
                      <w:kern w:val="24"/>
                      <w:lang w:val="en-GB"/>
                    </w:rPr>
                    <w:t> x</w:t>
                  </w:r>
                </w:p>
              </w:tc>
              <w:tc>
                <w:tcPr>
                  <w:tcW w:w="1095" w:type="dxa"/>
                </w:tcPr>
                <w:p w14:paraId="5087622C" w14:textId="77777777" w:rsidR="00637D77" w:rsidRPr="00016C5F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016C5F">
                    <w:rPr>
                      <w:rFonts w:ascii="Times New Roman" w:eastAsia="Malgun Gothic" w:hAnsi="Times New Roman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74CE1E8D" w14:textId="77777777" w:rsidR="00637D77" w:rsidRPr="0059445E" w:rsidRDefault="00637D77" w:rsidP="00637D77">
                  <w:pPr>
                    <w:snapToGrid w:val="0"/>
                    <w:rPr>
                      <w:rFonts w:ascii="Times New Roman" w:hAnsi="Times New Roman"/>
                      <w:lang w:val="en-GB"/>
                    </w:rPr>
                  </w:pPr>
                  <w:r w:rsidRPr="0059445E">
                    <w:rPr>
                      <w:rFonts w:ascii="Times New Roman" w:hAnsi="Times New Roman"/>
                      <w:kern w:val="24"/>
                      <w:lang w:val="en-GB"/>
                    </w:rPr>
                    <w:t>N/A</w:t>
                  </w:r>
                </w:p>
              </w:tc>
            </w:tr>
          </w:tbl>
          <w:p w14:paraId="37F3C2B4" w14:textId="77777777" w:rsidR="00637D77" w:rsidRDefault="00637D77" w:rsidP="00637D77">
            <w:pPr>
              <w:widowControl w:val="0"/>
              <w:suppressAutoHyphens/>
              <w:snapToGrid w:val="0"/>
              <w:spacing w:before="0" w:after="0"/>
              <w:rPr>
                <w:rFonts w:asciiTheme="minorHAnsi" w:hAnsiTheme="minorHAnsi" w:cstheme="minorHAnsi"/>
              </w:rPr>
            </w:pPr>
          </w:p>
        </w:tc>
      </w:tr>
    </w:tbl>
    <w:p w14:paraId="65EAA777" w14:textId="5A0A7F00" w:rsidR="00637D77" w:rsidRDefault="00637D77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5FB719AF" w14:textId="0E6143FD" w:rsidR="00B74BFD" w:rsidRDefault="00B74BFD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447A0C96" w14:textId="1941C1DE" w:rsidR="00B74BFD" w:rsidRDefault="00B74BFD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AB7204B" w14:textId="2E5E8B07" w:rsidR="00B74BFD" w:rsidRDefault="00B74BFD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7C0864B4" w14:textId="690C536F" w:rsidR="00B74BFD" w:rsidRDefault="00B74BFD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18E9C7E1" w14:textId="5BA5D48F" w:rsidR="00B74BFD" w:rsidRDefault="00B74BFD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3D85948" w14:textId="77777777" w:rsidR="00B74BFD" w:rsidRDefault="00B74BFD" w:rsidP="000F4DA3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2919288" w14:textId="77777777" w:rsidR="00450759" w:rsidRDefault="00450759" w:rsidP="00450759">
      <w:pPr>
        <w:pStyle w:val="Heading2"/>
      </w:pPr>
      <w:r>
        <w:lastRenderedPageBreak/>
        <w:t>Offset Selection for FD Basis</w:t>
      </w:r>
    </w:p>
    <w:p w14:paraId="25AF0CD4" w14:textId="77777777" w:rsidR="00450759" w:rsidRPr="00751E98" w:rsidRDefault="00450759" w:rsidP="00450759"/>
    <w:p w14:paraId="478BD4F1" w14:textId="77777777" w:rsidR="00450759" w:rsidRDefault="00450759" w:rsidP="00450759">
      <w:pPr>
        <w:jc w:val="center"/>
      </w:pPr>
      <w:r w:rsidRPr="00DF3D36">
        <w:rPr>
          <w:noProof/>
        </w:rPr>
        <w:drawing>
          <wp:inline distT="0" distB="0" distL="0" distR="0" wp14:anchorId="5F208193" wp14:editId="7D17D5C4">
            <wp:extent cx="4928014" cy="1829051"/>
            <wp:effectExtent l="19050" t="19050" r="25400" b="190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8014" cy="1829051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750DAC" w14:textId="77777777" w:rsidR="00450759" w:rsidRPr="00735642" w:rsidRDefault="00450759" w:rsidP="00450759">
      <w:pPr>
        <w:jc w:val="center"/>
      </w:pPr>
    </w:p>
    <w:p w14:paraId="579A5D71" w14:textId="65D95B0C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EA6118">
        <w:rPr>
          <w:rFonts w:asciiTheme="minorHAnsi" w:hAnsiTheme="minorHAnsi" w:cstheme="minorHAnsi"/>
        </w:rPr>
        <w:t xml:space="preserve">Based on the agreement </w:t>
      </w:r>
      <w:r>
        <w:rPr>
          <w:rFonts w:asciiTheme="minorHAnsi" w:hAnsiTheme="minorHAnsi" w:cstheme="minorHAnsi"/>
        </w:rPr>
        <w:t>in RAN1#11</w:t>
      </w:r>
      <w:r w:rsidR="005F76FA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[</w:t>
      </w:r>
      <w:r w:rsidR="005F76FA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],</w:t>
      </w:r>
      <w:r w:rsidRPr="00EA611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it was agreed to down select only one from </w:t>
      </w:r>
      <w:r w:rsidRPr="00EA6118">
        <w:rPr>
          <w:rFonts w:asciiTheme="minorHAnsi" w:hAnsiTheme="minorHAnsi" w:cstheme="minorHAnsi"/>
        </w:rPr>
        <w:t>t</w:t>
      </w:r>
      <w:r w:rsidR="005F76FA">
        <w:rPr>
          <w:rFonts w:asciiTheme="minorHAnsi" w:hAnsiTheme="minorHAnsi" w:cstheme="minorHAnsi"/>
        </w:rPr>
        <w:t>wo</w:t>
      </w:r>
      <w:r w:rsidRPr="00EA6118">
        <w:rPr>
          <w:rFonts w:asciiTheme="minorHAnsi" w:hAnsiTheme="minorHAnsi" w:cstheme="minorHAnsi"/>
        </w:rPr>
        <w:t xml:space="preserve"> alternatives:</w:t>
      </w:r>
    </w:p>
    <w:p w14:paraId="57FFAFB6" w14:textId="77777777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0704B608" w14:textId="77777777" w:rsidR="00450759" w:rsidRDefault="00450759" w:rsidP="00450759">
      <w:pPr>
        <w:pStyle w:val="ListParagraph"/>
        <w:widowControl w:val="0"/>
        <w:numPr>
          <w:ilvl w:val="0"/>
          <w:numId w:val="15"/>
        </w:numPr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EA6118">
        <w:rPr>
          <w:rFonts w:asciiTheme="minorHAnsi" w:hAnsiTheme="minorHAnsi" w:cstheme="minorHAnsi"/>
        </w:rPr>
        <w:t>Alt1 gives an optimized version by having a common FD basis selection across all the CSI-RS resources scaled with per CSI-RS resource FD offset. This is expected to have the highest overhead reduction</w:t>
      </w:r>
      <w:r>
        <w:rPr>
          <w:rFonts w:asciiTheme="minorHAnsi" w:hAnsiTheme="minorHAnsi" w:cstheme="minorHAnsi"/>
        </w:rPr>
        <w:t xml:space="preserve"> due to the common FD basis.</w:t>
      </w:r>
      <w:r w:rsidRPr="00EA6118">
        <w:rPr>
          <w:rFonts w:asciiTheme="minorHAnsi" w:hAnsiTheme="minorHAnsi" w:cstheme="minorHAnsi"/>
        </w:rPr>
        <w:t xml:space="preserve"> </w:t>
      </w:r>
    </w:p>
    <w:p w14:paraId="5AC80D5F" w14:textId="77777777" w:rsidR="00450759" w:rsidRDefault="00450759" w:rsidP="00450759">
      <w:pPr>
        <w:pStyle w:val="ListParagraph"/>
        <w:widowControl w:val="0"/>
        <w:numPr>
          <w:ilvl w:val="0"/>
          <w:numId w:val="15"/>
        </w:numPr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735642">
        <w:rPr>
          <w:rFonts w:asciiTheme="minorHAnsi" w:hAnsiTheme="minorHAnsi" w:cstheme="minorHAnsi"/>
        </w:rPr>
        <w:t xml:space="preserve">In Alt2, FD basis are independently selected across </w:t>
      </w:r>
      <w:r>
        <w:rPr>
          <w:rFonts w:asciiTheme="minorHAnsi" w:hAnsiTheme="minorHAnsi" w:cstheme="minorHAnsi"/>
        </w:rPr>
        <w:t xml:space="preserve">the </w:t>
      </w:r>
      <w:r w:rsidRPr="00735642">
        <w:rPr>
          <w:rFonts w:asciiTheme="minorHAnsi" w:hAnsiTheme="minorHAnsi" w:cstheme="minorHAnsi"/>
        </w:rPr>
        <w:t>N CSI-RS</w:t>
      </w:r>
      <w:r>
        <w:rPr>
          <w:rFonts w:asciiTheme="minorHAnsi" w:hAnsiTheme="minorHAnsi" w:cstheme="minorHAnsi"/>
        </w:rPr>
        <w:t>.</w:t>
      </w:r>
      <w:r w:rsidRPr="00735642">
        <w:rPr>
          <w:rFonts w:asciiTheme="minorHAnsi" w:hAnsiTheme="minorHAnsi" w:cstheme="minorHAnsi"/>
        </w:rPr>
        <w:t xml:space="preserve">  </w:t>
      </w:r>
    </w:p>
    <w:p w14:paraId="47B5E5C1" w14:textId="77777777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283BFAB3" w14:textId="77777777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B17C28">
        <w:rPr>
          <w:rFonts w:asciiTheme="minorHAnsi" w:hAnsiTheme="minorHAnsi" w:cstheme="minorHAnsi"/>
        </w:rPr>
        <w:t xml:space="preserve">Alt1 gives an </w:t>
      </w:r>
      <w:bookmarkStart w:id="3" w:name="_Hlk127503731"/>
      <w:r w:rsidRPr="00B17C28">
        <w:rPr>
          <w:rFonts w:asciiTheme="minorHAnsi" w:hAnsiTheme="minorHAnsi" w:cstheme="minorHAnsi"/>
        </w:rPr>
        <w:t xml:space="preserve">optimized scheme </w:t>
      </w:r>
      <w:bookmarkEnd w:id="3"/>
      <w:r w:rsidRPr="00B17C28">
        <w:rPr>
          <w:rFonts w:asciiTheme="minorHAnsi" w:hAnsiTheme="minorHAnsi" w:cstheme="minorHAnsi"/>
        </w:rPr>
        <w:t xml:space="preserve">(overhead) by having a common FD basis selection across all the CSI-RS resources scaled with </w:t>
      </w:r>
      <w:r>
        <w:rPr>
          <w:rFonts w:asciiTheme="minorHAnsi" w:hAnsiTheme="minorHAnsi" w:cstheme="minorHAnsi"/>
        </w:rPr>
        <w:t xml:space="preserve">the </w:t>
      </w:r>
      <w:r w:rsidRPr="00B17C28">
        <w:rPr>
          <w:rFonts w:asciiTheme="minorHAnsi" w:hAnsiTheme="minorHAnsi" w:cstheme="minorHAnsi"/>
        </w:rPr>
        <w:t>per CSI-RS resource FD offset.</w:t>
      </w:r>
      <w:r>
        <w:rPr>
          <w:rFonts w:asciiTheme="minorHAnsi" w:hAnsiTheme="minorHAnsi" w:cstheme="minorHAnsi"/>
        </w:rPr>
        <w:t xml:space="preserve"> </w:t>
      </w:r>
      <w:r w:rsidRPr="00B17C28">
        <w:rPr>
          <w:rFonts w:asciiTheme="minorHAnsi" w:hAnsiTheme="minorHAnsi" w:cstheme="minorHAnsi"/>
        </w:rPr>
        <w:t xml:space="preserve">Alt1 </w:t>
      </w:r>
      <w:r>
        <w:rPr>
          <w:rFonts w:asciiTheme="minorHAnsi" w:hAnsiTheme="minorHAnsi" w:cstheme="minorHAnsi"/>
        </w:rPr>
        <w:t xml:space="preserve">better suits the scenarios of </w:t>
      </w:r>
      <w:r w:rsidRPr="00B17C28">
        <w:rPr>
          <w:rFonts w:asciiTheme="minorHAnsi" w:hAnsiTheme="minorHAnsi" w:cstheme="minorHAnsi"/>
        </w:rPr>
        <w:t xml:space="preserve">co-located </w:t>
      </w:r>
      <w:r>
        <w:rPr>
          <w:rFonts w:asciiTheme="minorHAnsi" w:hAnsiTheme="minorHAnsi" w:cstheme="minorHAnsi"/>
        </w:rPr>
        <w:t>CJT-</w:t>
      </w:r>
      <w:r w:rsidRPr="00B17C28">
        <w:rPr>
          <w:rFonts w:asciiTheme="minorHAnsi" w:hAnsiTheme="minorHAnsi" w:cstheme="minorHAnsi"/>
        </w:rPr>
        <w:t xml:space="preserve">mTRPs where channel (for each </w:t>
      </w:r>
      <w:r>
        <w:rPr>
          <w:rFonts w:asciiTheme="minorHAnsi" w:hAnsiTheme="minorHAnsi" w:cstheme="minorHAnsi"/>
        </w:rPr>
        <w:t>CSI-RS resource</w:t>
      </w:r>
      <w:r w:rsidRPr="00B17C28">
        <w:rPr>
          <w:rFonts w:asciiTheme="minorHAnsi" w:hAnsiTheme="minorHAnsi" w:cstheme="minorHAnsi"/>
        </w:rPr>
        <w:t>) is likely to have similar mutual frequency/delay characteristics with the channels of the rest of the TRPs</w:t>
      </w:r>
      <w:r>
        <w:rPr>
          <w:rFonts w:asciiTheme="minorHAnsi" w:hAnsiTheme="minorHAnsi" w:cstheme="minorHAnsi"/>
        </w:rPr>
        <w:t>.</w:t>
      </w:r>
    </w:p>
    <w:p w14:paraId="200D79D9" w14:textId="77777777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400844FC" w14:textId="2BC70DB1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essence of the R18 Mode-1 Type II codebook is the independent selection of the FD basis </w:t>
      </w:r>
      <w:r w:rsidRPr="00735642">
        <w:rPr>
          <w:rFonts w:asciiTheme="minorHAnsi" w:hAnsiTheme="minorHAnsi" w:cstheme="minorHAnsi"/>
        </w:rPr>
        <w:t>across N CSI-RS resources</w:t>
      </w:r>
      <w:r>
        <w:rPr>
          <w:rFonts w:asciiTheme="minorHAnsi" w:hAnsiTheme="minorHAnsi" w:cstheme="minorHAnsi"/>
        </w:rPr>
        <w:t xml:space="preserve"> and it is devoted to </w:t>
      </w:r>
      <w:r w:rsidRPr="003151B3">
        <w:rPr>
          <w:rFonts w:asciiTheme="minorHAnsi" w:hAnsiTheme="minorHAnsi" w:cstheme="minorHAnsi"/>
        </w:rPr>
        <w:t xml:space="preserve">the distributed or non-co-located </w:t>
      </w:r>
      <w:r>
        <w:rPr>
          <w:rFonts w:asciiTheme="minorHAnsi" w:hAnsiTheme="minorHAnsi" w:cstheme="minorHAnsi"/>
        </w:rPr>
        <w:t>CJT-</w:t>
      </w:r>
      <w:r w:rsidRPr="003151B3">
        <w:rPr>
          <w:rFonts w:asciiTheme="minorHAnsi" w:hAnsiTheme="minorHAnsi" w:cstheme="minorHAnsi"/>
        </w:rPr>
        <w:t>mTRP scenario</w:t>
      </w:r>
      <w:r>
        <w:rPr>
          <w:rFonts w:asciiTheme="minorHAnsi" w:hAnsiTheme="minorHAnsi" w:cstheme="minorHAnsi"/>
        </w:rPr>
        <w:t>s since the</w:t>
      </w:r>
      <w:r w:rsidRPr="003151B3">
        <w:rPr>
          <w:rFonts w:asciiTheme="minorHAnsi" w:hAnsiTheme="minorHAnsi" w:cstheme="minorHAnsi"/>
        </w:rPr>
        <w:t xml:space="preserve"> channels may not have similar frequency\delay characteristics due the different locations of the cooperating TRPs. </w:t>
      </w:r>
      <w:r>
        <w:rPr>
          <w:rFonts w:asciiTheme="minorHAnsi" w:hAnsiTheme="minorHAnsi" w:cstheme="minorHAnsi"/>
        </w:rPr>
        <w:t xml:space="preserve">So Alt2 offers more </w:t>
      </w:r>
      <w:r w:rsidRPr="003151B3">
        <w:rPr>
          <w:rFonts w:asciiTheme="minorHAnsi" w:hAnsiTheme="minorHAnsi" w:cstheme="minorHAnsi"/>
        </w:rPr>
        <w:t xml:space="preserve">flexibility </w:t>
      </w:r>
      <w:r>
        <w:rPr>
          <w:rFonts w:asciiTheme="minorHAnsi" w:hAnsiTheme="minorHAnsi" w:cstheme="minorHAnsi"/>
        </w:rPr>
        <w:t>with higher resolution of FD basis and offset.</w:t>
      </w:r>
    </w:p>
    <w:p w14:paraId="184B5882" w14:textId="5E86BB1E" w:rsidR="00450759" w:rsidRDefault="0045075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71C54CFB" w14:textId="39363788" w:rsidR="001C72B9" w:rsidRDefault="001C72B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From our perspective, we support Alt1 (1</w:t>
      </w:r>
      <w:r w:rsidRPr="001C72B9">
        <w:rPr>
          <w:rFonts w:asciiTheme="minorHAnsi" w:hAnsiTheme="minorHAnsi" w:cstheme="minorHAnsi"/>
          <w:vertAlign w:val="superscript"/>
        </w:rPr>
        <w:t>st</w:t>
      </w:r>
      <w:r>
        <w:rPr>
          <w:rFonts w:asciiTheme="minorHAnsi" w:hAnsiTheme="minorHAnsi" w:cstheme="minorHAnsi"/>
        </w:rPr>
        <w:t xml:space="preserve"> preference) and Alt2 (2</w:t>
      </w:r>
      <w:r w:rsidRPr="001C72B9">
        <w:rPr>
          <w:rFonts w:asciiTheme="minorHAnsi" w:hAnsiTheme="minorHAnsi" w:cstheme="minorHAnsi"/>
          <w:vertAlign w:val="superscript"/>
        </w:rPr>
        <w:t>nd</w:t>
      </w:r>
      <w:r>
        <w:rPr>
          <w:rFonts w:asciiTheme="minorHAnsi" w:hAnsiTheme="minorHAnsi" w:cstheme="minorHAnsi"/>
        </w:rPr>
        <w:t xml:space="preserve"> preference). </w:t>
      </w:r>
    </w:p>
    <w:p w14:paraId="6FFD242F" w14:textId="77777777" w:rsidR="001C72B9" w:rsidRDefault="001C72B9" w:rsidP="00450759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1D8F285A" w14:textId="50801FBA" w:rsidR="00450759" w:rsidRPr="00001C5F" w:rsidRDefault="00450759" w:rsidP="00450759">
      <w:pPr>
        <w:rPr>
          <w:rFonts w:asciiTheme="minorHAnsi" w:hAnsiTheme="minorHAnsi" w:cstheme="minorHAnsi"/>
          <w:b/>
          <w:bCs/>
        </w:rPr>
      </w:pPr>
      <w:r w:rsidRPr="00001C5F">
        <w:rPr>
          <w:rFonts w:asciiTheme="minorHAnsi" w:hAnsiTheme="minorHAnsi" w:cstheme="minorHAnsi"/>
          <w:b/>
          <w:bCs/>
        </w:rPr>
        <w:t xml:space="preserve">Observation </w:t>
      </w:r>
      <w:r w:rsidR="008631B0">
        <w:rPr>
          <w:rFonts w:asciiTheme="minorHAnsi" w:hAnsiTheme="minorHAnsi" w:cstheme="minorHAnsi"/>
          <w:b/>
          <w:bCs/>
        </w:rPr>
        <w:t>5</w:t>
      </w:r>
      <w:r w:rsidRPr="00001C5F">
        <w:rPr>
          <w:rFonts w:asciiTheme="minorHAnsi" w:hAnsiTheme="minorHAnsi" w:cstheme="minorHAnsi"/>
          <w:b/>
          <w:bCs/>
        </w:rPr>
        <w:t xml:space="preserve">: Alt1 provides an optimized scheme for the scenarios of co-located CJT-mTRPs where channel </w:t>
      </w:r>
      <w:r w:rsidRPr="00001C5F">
        <w:rPr>
          <w:rFonts w:asciiTheme="minorHAnsi" w:eastAsia="Malgun Gothic" w:hAnsiTheme="minorHAnsi" w:cstheme="minorHAnsi"/>
          <w:b/>
          <w:bCs/>
        </w:rPr>
        <w:t>for each CSI-RS resource is likely to have common mutual frequency/delay characteristics.</w:t>
      </w:r>
    </w:p>
    <w:p w14:paraId="180BD638" w14:textId="738AFAC6" w:rsidR="00450759" w:rsidRPr="00001C5F" w:rsidRDefault="00450759" w:rsidP="00450759">
      <w:pPr>
        <w:rPr>
          <w:rFonts w:asciiTheme="minorHAnsi" w:hAnsiTheme="minorHAnsi" w:cstheme="minorHAnsi"/>
          <w:b/>
          <w:bCs/>
        </w:rPr>
      </w:pPr>
      <w:r w:rsidRPr="00001C5F">
        <w:rPr>
          <w:rFonts w:asciiTheme="minorHAnsi" w:hAnsiTheme="minorHAnsi" w:cstheme="minorHAnsi"/>
          <w:b/>
          <w:bCs/>
        </w:rPr>
        <w:t xml:space="preserve">Observation </w:t>
      </w:r>
      <w:r w:rsidR="008631B0">
        <w:rPr>
          <w:rFonts w:asciiTheme="minorHAnsi" w:hAnsiTheme="minorHAnsi" w:cstheme="minorHAnsi"/>
          <w:b/>
          <w:bCs/>
        </w:rPr>
        <w:t>6</w:t>
      </w:r>
      <w:r w:rsidRPr="00001C5F">
        <w:rPr>
          <w:rFonts w:asciiTheme="minorHAnsi" w:hAnsiTheme="minorHAnsi" w:cstheme="minorHAnsi"/>
          <w:b/>
          <w:bCs/>
        </w:rPr>
        <w:t>: Alt2 provides a higher resolution since the FD basis are independently selected across N CSI-RS resources that is needed in the distributed or non-co-located CJT-mTRP scenario as the channels may have diverse frequency/delay characteristics due the different locations of the cooperating TRPs.</w:t>
      </w:r>
    </w:p>
    <w:p w14:paraId="67558406" w14:textId="28FB6264" w:rsidR="00DE702C" w:rsidRDefault="00450759" w:rsidP="00450759">
      <w:pPr>
        <w:rPr>
          <w:rFonts w:asciiTheme="minorHAnsi" w:hAnsiTheme="minorHAnsi" w:cstheme="minorHAnsi"/>
          <w:lang w:val="en-GB"/>
        </w:rPr>
      </w:pPr>
      <w:r w:rsidRPr="00001C5F">
        <w:rPr>
          <w:rFonts w:ascii="Calibri" w:hAnsi="Calibri" w:cs="Calibri"/>
          <w:b/>
          <w:bCs/>
        </w:rPr>
        <w:t xml:space="preserve">Proposal </w:t>
      </w:r>
      <w:r w:rsidR="008631B0">
        <w:rPr>
          <w:rFonts w:ascii="Calibri" w:hAnsi="Calibri" w:cs="Calibri"/>
          <w:b/>
          <w:bCs/>
        </w:rPr>
        <w:t>5</w:t>
      </w:r>
      <w:r w:rsidRPr="00001C5F">
        <w:rPr>
          <w:rFonts w:asciiTheme="minorHAnsi" w:hAnsiTheme="minorHAnsi" w:cstheme="minorHAnsi"/>
          <w:b/>
          <w:bCs/>
        </w:rPr>
        <w:t>: Support both Alt1</w:t>
      </w:r>
      <w:r w:rsidR="00E11565">
        <w:rPr>
          <w:rFonts w:asciiTheme="minorHAnsi" w:hAnsiTheme="minorHAnsi" w:cstheme="minorHAnsi"/>
          <w:b/>
          <w:bCs/>
        </w:rPr>
        <w:t xml:space="preserve"> (1</w:t>
      </w:r>
      <w:r w:rsidR="00E11565" w:rsidRPr="00E11565">
        <w:rPr>
          <w:rFonts w:asciiTheme="minorHAnsi" w:hAnsiTheme="minorHAnsi" w:cstheme="minorHAnsi"/>
          <w:b/>
          <w:bCs/>
          <w:vertAlign w:val="superscript"/>
        </w:rPr>
        <w:t>st</w:t>
      </w:r>
      <w:r w:rsidR="00E11565">
        <w:rPr>
          <w:rFonts w:asciiTheme="minorHAnsi" w:hAnsiTheme="minorHAnsi" w:cstheme="minorHAnsi"/>
          <w:b/>
          <w:bCs/>
        </w:rPr>
        <w:t xml:space="preserve"> preference)</w:t>
      </w:r>
      <w:r w:rsidRPr="00001C5F">
        <w:rPr>
          <w:rFonts w:asciiTheme="minorHAnsi" w:hAnsiTheme="minorHAnsi" w:cstheme="minorHAnsi"/>
          <w:b/>
          <w:bCs/>
        </w:rPr>
        <w:t xml:space="preserve"> &amp; Alt2 </w:t>
      </w:r>
      <w:r w:rsidR="00E11565">
        <w:rPr>
          <w:rFonts w:asciiTheme="minorHAnsi" w:hAnsiTheme="minorHAnsi" w:cstheme="minorHAnsi"/>
          <w:b/>
          <w:bCs/>
        </w:rPr>
        <w:t>(2</w:t>
      </w:r>
      <w:r w:rsidR="00E11565" w:rsidRPr="00E11565">
        <w:rPr>
          <w:rFonts w:asciiTheme="minorHAnsi" w:hAnsiTheme="minorHAnsi" w:cstheme="minorHAnsi"/>
          <w:b/>
          <w:bCs/>
          <w:vertAlign w:val="superscript"/>
        </w:rPr>
        <w:t>nd</w:t>
      </w:r>
      <w:r w:rsidR="00E11565">
        <w:rPr>
          <w:rFonts w:asciiTheme="minorHAnsi" w:hAnsiTheme="minorHAnsi" w:cstheme="minorHAnsi"/>
          <w:b/>
          <w:bCs/>
        </w:rPr>
        <w:t xml:space="preserve"> preference) </w:t>
      </w:r>
      <w:r w:rsidRPr="00001C5F">
        <w:rPr>
          <w:rFonts w:asciiTheme="minorHAnsi" w:hAnsiTheme="minorHAnsi" w:cstheme="minorHAnsi"/>
          <w:b/>
          <w:bCs/>
        </w:rPr>
        <w:t>for the FD Basis and Offset Selections in RAN1#112</w:t>
      </w:r>
    </w:p>
    <w:p w14:paraId="3045FB8C" w14:textId="77777777" w:rsidR="001A61EA" w:rsidRDefault="001A61EA" w:rsidP="003802B3">
      <w:pPr>
        <w:rPr>
          <w:rFonts w:asciiTheme="minorHAnsi" w:eastAsia="Malgun Gothic" w:hAnsiTheme="minorHAnsi" w:cstheme="minorHAnsi"/>
          <w:lang w:val="en-GB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0F19BF5E" w14:textId="122835DF" w:rsidR="00807684" w:rsidRDefault="00807684" w:rsidP="00807684">
      <w:pPr>
        <w:spacing w:before="0" w:after="0"/>
        <w:rPr>
          <w:rFonts w:asciiTheme="minorHAnsi" w:hAnsiTheme="minorHAnsi" w:cstheme="minorHAnsi"/>
        </w:rPr>
      </w:pPr>
      <w:r w:rsidRPr="009B5298">
        <w:rPr>
          <w:rFonts w:asciiTheme="minorHAnsi" w:hAnsiTheme="minorHAnsi" w:cstheme="minorHAnsi"/>
        </w:rPr>
        <w:t xml:space="preserve">In this contribution, we propose </w:t>
      </w:r>
      <w:r w:rsidR="002C6470" w:rsidRPr="009B5298">
        <w:rPr>
          <w:rFonts w:asciiTheme="minorHAnsi" w:hAnsiTheme="minorHAnsi" w:cstheme="minorHAnsi"/>
        </w:rPr>
        <w:t xml:space="preserve">and observe </w:t>
      </w:r>
      <w:r w:rsidRPr="009B5298">
        <w:rPr>
          <w:rFonts w:asciiTheme="minorHAnsi" w:hAnsiTheme="minorHAnsi" w:cstheme="minorHAnsi"/>
        </w:rPr>
        <w:t>the following:</w:t>
      </w:r>
    </w:p>
    <w:p w14:paraId="4029DCB3" w14:textId="71A75F0C" w:rsidR="00A01A5A" w:rsidRDefault="00A01A5A" w:rsidP="00A01A5A">
      <w:pPr>
        <w:rPr>
          <w:rFonts w:asciiTheme="minorHAnsi" w:hAnsiTheme="minorHAnsi" w:cstheme="minorHAnsi"/>
          <w:b/>
          <w:bCs/>
        </w:rPr>
      </w:pPr>
      <w:r w:rsidRPr="00567A18">
        <w:rPr>
          <w:rFonts w:asciiTheme="minorHAnsi" w:hAnsiTheme="minorHAnsi" w:cstheme="minorHAnsi"/>
          <w:b/>
          <w:bCs/>
        </w:rPr>
        <w:t xml:space="preserve">Proposal </w:t>
      </w:r>
      <w:r>
        <w:rPr>
          <w:rFonts w:asciiTheme="minorHAnsi" w:hAnsiTheme="minorHAnsi" w:cstheme="minorHAnsi"/>
          <w:b/>
          <w:bCs/>
        </w:rPr>
        <w:t>1</w:t>
      </w:r>
      <w:r w:rsidRPr="00567A18">
        <w:rPr>
          <w:rFonts w:asciiTheme="minorHAnsi" w:hAnsiTheme="minorHAnsi" w:cstheme="minorHAnsi"/>
          <w:b/>
          <w:bCs/>
        </w:rPr>
        <w:t>: Support both Alt</w:t>
      </w:r>
      <w:r>
        <w:rPr>
          <w:rFonts w:asciiTheme="minorHAnsi" w:hAnsiTheme="minorHAnsi" w:cstheme="minorHAnsi"/>
          <w:b/>
          <w:bCs/>
        </w:rPr>
        <w:t>3</w:t>
      </w:r>
      <w:r w:rsidRPr="00567A18">
        <w:rPr>
          <w:rFonts w:asciiTheme="minorHAnsi" w:hAnsiTheme="minorHAnsi" w:cstheme="minorHAnsi"/>
          <w:b/>
          <w:bCs/>
        </w:rPr>
        <w:t xml:space="preserve"> &amp; Alt2 </w:t>
      </w:r>
      <w:r>
        <w:rPr>
          <w:rFonts w:asciiTheme="minorHAnsi" w:hAnsiTheme="minorHAnsi" w:cstheme="minorHAnsi"/>
          <w:b/>
          <w:bCs/>
        </w:rPr>
        <w:t xml:space="preserve">for the </w:t>
      </w:r>
      <w:r w:rsidRPr="007D44A1">
        <w:rPr>
          <w:rFonts w:asciiTheme="minorHAnsi" w:hAnsiTheme="minorHAnsi" w:cstheme="minorHAnsi"/>
          <w:b/>
          <w:bCs/>
        </w:rPr>
        <w:t>UCI Omission</w:t>
      </w:r>
    </w:p>
    <w:p w14:paraId="0376BC99" w14:textId="77777777" w:rsidR="0005494D" w:rsidRPr="005C4636" w:rsidRDefault="00A01A5A" w:rsidP="0005494D">
      <w:pPr>
        <w:rPr>
          <w:rFonts w:asciiTheme="minorHAnsi" w:hAnsiTheme="minorHAnsi" w:cstheme="minorHAnsi"/>
          <w:b/>
          <w:bCs/>
          <w:lang w:val="en-GB"/>
        </w:rPr>
      </w:pPr>
      <w:r w:rsidRPr="005C4636">
        <w:rPr>
          <w:rFonts w:asciiTheme="minorHAnsi" w:hAnsiTheme="minorHAnsi" w:cstheme="minorHAnsi"/>
          <w:b/>
          <w:bCs/>
        </w:rPr>
        <w:t xml:space="preserve">Proposal 2: </w:t>
      </w:r>
      <w:r w:rsidR="0005494D" w:rsidRPr="005C4636">
        <w:rPr>
          <w:rFonts w:asciiTheme="minorHAnsi" w:hAnsiTheme="minorHAnsi" w:cstheme="minorHAnsi"/>
          <w:b/>
          <w:bCs/>
        </w:rPr>
        <w:t>Proposal 2: Support the legacy combination</w:t>
      </w:r>
      <w:r w:rsidR="0005494D">
        <w:rPr>
          <w:rFonts w:asciiTheme="minorHAnsi" w:hAnsiTheme="minorHAnsi" w:cstheme="minorHAnsi"/>
          <w:b/>
          <w:bCs/>
        </w:rPr>
        <w:t>s</w:t>
      </w:r>
      <w:r w:rsidR="0005494D" w:rsidRPr="005C4636">
        <w:rPr>
          <w:rFonts w:asciiTheme="minorHAnsi" w:hAnsiTheme="minorHAnsi" w:cstheme="minorHAnsi"/>
          <w:b/>
          <w:bCs/>
        </w:rPr>
        <w:t xml:space="preserve"> of (L</w:t>
      </w:r>
      <w:r w:rsidR="0005494D" w:rsidRPr="005C4636">
        <w:rPr>
          <w:rFonts w:asciiTheme="minorHAnsi" w:hAnsiTheme="minorHAnsi" w:cstheme="minorHAnsi"/>
          <w:b/>
          <w:bCs/>
          <w:vertAlign w:val="subscript"/>
        </w:rPr>
        <w:t>n</w:t>
      </w:r>
      <w:r w:rsidR="0005494D" w:rsidRPr="005C4636">
        <w:rPr>
          <w:rFonts w:asciiTheme="minorHAnsi" w:hAnsiTheme="minorHAnsi" w:cstheme="minorHAnsi"/>
          <w:b/>
          <w:bCs/>
        </w:rPr>
        <w:t>, β, p</w:t>
      </w:r>
      <w:r w:rsidR="0005494D" w:rsidRPr="005C4636">
        <w:rPr>
          <w:rFonts w:asciiTheme="minorHAnsi" w:hAnsiTheme="minorHAnsi" w:cstheme="minorHAnsi"/>
          <w:b/>
          <w:bCs/>
          <w:vertAlign w:val="subscript"/>
        </w:rPr>
        <w:t>v</w:t>
      </w:r>
      <w:r w:rsidR="0005494D" w:rsidRPr="005C4636">
        <w:rPr>
          <w:rFonts w:asciiTheme="minorHAnsi" w:hAnsiTheme="minorHAnsi" w:cstheme="minorHAnsi"/>
          <w:b/>
          <w:bCs/>
        </w:rPr>
        <w:t>) for N</w:t>
      </w:r>
      <w:r w:rsidR="0005494D" w:rsidRPr="005C4636">
        <w:rPr>
          <w:rFonts w:asciiTheme="minorHAnsi" w:hAnsiTheme="minorHAnsi" w:cstheme="minorHAnsi"/>
          <w:b/>
          <w:bCs/>
          <w:vertAlign w:val="subscript"/>
        </w:rPr>
        <w:t>TRP</w:t>
      </w:r>
      <w:r w:rsidR="0005494D" w:rsidRPr="005C4636">
        <w:rPr>
          <w:rFonts w:asciiTheme="minorHAnsi" w:hAnsiTheme="minorHAnsi" w:cstheme="minorHAnsi"/>
          <w:b/>
          <w:bCs/>
        </w:rPr>
        <w:t xml:space="preserve"> =1 </w:t>
      </w:r>
    </w:p>
    <w:p w14:paraId="72A9CA61" w14:textId="77777777" w:rsidR="00471D1F" w:rsidRPr="008631B0" w:rsidRDefault="00A01A5A" w:rsidP="00471D1F">
      <w:pPr>
        <w:rPr>
          <w:rFonts w:asciiTheme="minorHAnsi" w:hAnsiTheme="minorHAnsi" w:cstheme="minorHAnsi"/>
          <w:b/>
          <w:bCs/>
          <w:lang w:val="en-GB"/>
        </w:rPr>
      </w:pPr>
      <w:r w:rsidRPr="00A01A5A">
        <w:rPr>
          <w:rFonts w:asciiTheme="minorHAnsi" w:hAnsiTheme="minorHAnsi" w:cstheme="minorHAnsi"/>
          <w:b/>
          <w:bCs/>
        </w:rPr>
        <w:t xml:space="preserve">Proposal 3: </w:t>
      </w:r>
      <w:r w:rsidR="00471D1F" w:rsidRPr="008631B0">
        <w:rPr>
          <w:rFonts w:asciiTheme="minorHAnsi" w:hAnsiTheme="minorHAnsi" w:cstheme="minorHAnsi"/>
          <w:b/>
          <w:bCs/>
        </w:rPr>
        <w:t xml:space="preserve">Proposal 3: </w:t>
      </w:r>
      <w:r w:rsidR="00471D1F">
        <w:rPr>
          <w:rFonts w:asciiTheme="minorHAnsi" w:hAnsiTheme="minorHAnsi" w:cstheme="minorHAnsi"/>
          <w:b/>
          <w:bCs/>
        </w:rPr>
        <w:t xml:space="preserve">For </w:t>
      </w:r>
      <w:r w:rsidR="00471D1F" w:rsidRPr="00471D1F">
        <w:rPr>
          <w:rFonts w:asciiTheme="minorHAnsi" w:hAnsiTheme="minorHAnsi" w:cstheme="minorHAnsi"/>
          <w:b/>
          <w:bCs/>
        </w:rPr>
        <w:t>the Parameter Combination of Type-II codebook refinement</w:t>
      </w:r>
      <w:r w:rsidR="00471D1F">
        <w:rPr>
          <w:rFonts w:asciiTheme="minorHAnsi" w:hAnsiTheme="minorHAnsi" w:cstheme="minorHAnsi"/>
          <w:b/>
          <w:bCs/>
        </w:rPr>
        <w:t>, n</w:t>
      </w:r>
      <w:r w:rsidR="00471D1F" w:rsidRPr="008631B0">
        <w:rPr>
          <w:rFonts w:asciiTheme="minorHAnsi" w:hAnsiTheme="minorHAnsi" w:cstheme="minorHAnsi"/>
          <w:b/>
          <w:bCs/>
        </w:rPr>
        <w:t>o need to add L</w:t>
      </w:r>
      <w:r w:rsidR="00471D1F" w:rsidRPr="008631B0">
        <w:rPr>
          <w:rFonts w:asciiTheme="minorHAnsi" w:hAnsiTheme="minorHAnsi" w:cstheme="minorHAnsi"/>
          <w:b/>
          <w:bCs/>
          <w:vertAlign w:val="subscript"/>
        </w:rPr>
        <w:t>n</w:t>
      </w:r>
      <w:r w:rsidR="00471D1F" w:rsidRPr="008631B0">
        <w:rPr>
          <w:rFonts w:asciiTheme="minorHAnsi" w:hAnsiTheme="minorHAnsi" w:cstheme="minorHAnsi"/>
          <w:b/>
          <w:bCs/>
        </w:rPr>
        <w:t>=6 for N</w:t>
      </w:r>
      <w:r w:rsidR="00471D1F" w:rsidRPr="008631B0">
        <w:rPr>
          <w:rFonts w:asciiTheme="minorHAnsi" w:hAnsiTheme="minorHAnsi" w:cstheme="minorHAnsi"/>
          <w:b/>
          <w:bCs/>
          <w:vertAlign w:val="subscript"/>
        </w:rPr>
        <w:t>TRP</w:t>
      </w:r>
      <w:r w:rsidR="00471D1F" w:rsidRPr="008631B0">
        <w:rPr>
          <w:rFonts w:asciiTheme="minorHAnsi" w:hAnsiTheme="minorHAnsi" w:cstheme="minorHAnsi"/>
          <w:b/>
          <w:bCs/>
        </w:rPr>
        <w:t>&gt;1.</w:t>
      </w:r>
    </w:p>
    <w:p w14:paraId="4E54ACFB" w14:textId="78E81E29" w:rsidR="00A01A5A" w:rsidRDefault="00A01A5A" w:rsidP="00A01A5A">
      <w:pPr>
        <w:rPr>
          <w:rFonts w:asciiTheme="minorHAnsi" w:hAnsiTheme="minorHAnsi" w:cstheme="minorHAnsi"/>
          <w:b/>
          <w:bCs/>
        </w:rPr>
      </w:pPr>
      <w:r w:rsidRPr="008631B0">
        <w:rPr>
          <w:rFonts w:asciiTheme="minorHAnsi" w:hAnsiTheme="minorHAnsi" w:cstheme="minorHAnsi"/>
          <w:b/>
          <w:bCs/>
        </w:rPr>
        <w:t>Proposal 4: Support offline proposal 1.C.1</w:t>
      </w:r>
      <w:r>
        <w:rPr>
          <w:rFonts w:asciiTheme="minorHAnsi" w:hAnsiTheme="minorHAnsi" w:cstheme="minorHAnsi"/>
          <w:b/>
          <w:bCs/>
        </w:rPr>
        <w:t xml:space="preserve"> for </w:t>
      </w:r>
      <w:r w:rsidRPr="00A01A5A">
        <w:rPr>
          <w:rFonts w:asciiTheme="minorHAnsi" w:hAnsiTheme="minorHAnsi" w:cstheme="minorHAnsi"/>
          <w:b/>
          <w:bCs/>
        </w:rPr>
        <w:t xml:space="preserve">Parameter Combination of Type-II codebook refinement for CJT mTRP </w:t>
      </w:r>
    </w:p>
    <w:p w14:paraId="2B6A8BE3" w14:textId="1E3FE9E8" w:rsidR="00A01A5A" w:rsidRDefault="00A01A5A" w:rsidP="00A01A5A">
      <w:pPr>
        <w:rPr>
          <w:rFonts w:asciiTheme="minorHAnsi" w:hAnsiTheme="minorHAnsi" w:cstheme="minorHAnsi"/>
          <w:b/>
          <w:bCs/>
        </w:rPr>
      </w:pPr>
      <w:r w:rsidRPr="00A01A5A">
        <w:rPr>
          <w:rFonts w:asciiTheme="minorHAnsi" w:hAnsiTheme="minorHAnsi" w:cstheme="minorHAnsi"/>
          <w:b/>
          <w:bCs/>
        </w:rPr>
        <w:t>Proposal 5: Support both Alt1 (1</w:t>
      </w:r>
      <w:r w:rsidRPr="00A01A5A">
        <w:rPr>
          <w:rFonts w:asciiTheme="minorHAnsi" w:hAnsiTheme="minorHAnsi" w:cstheme="minorHAnsi"/>
          <w:b/>
          <w:bCs/>
          <w:vertAlign w:val="superscript"/>
        </w:rPr>
        <w:t>st</w:t>
      </w:r>
      <w:r w:rsidRPr="00A01A5A">
        <w:rPr>
          <w:rFonts w:asciiTheme="minorHAnsi" w:hAnsiTheme="minorHAnsi" w:cstheme="minorHAnsi"/>
          <w:b/>
          <w:bCs/>
        </w:rPr>
        <w:t xml:space="preserve"> preference) &amp; Alt2 (2</w:t>
      </w:r>
      <w:r w:rsidRPr="00A01A5A">
        <w:rPr>
          <w:rFonts w:asciiTheme="minorHAnsi" w:hAnsiTheme="minorHAnsi" w:cstheme="minorHAnsi"/>
          <w:b/>
          <w:bCs/>
          <w:vertAlign w:val="superscript"/>
        </w:rPr>
        <w:t>nd</w:t>
      </w:r>
      <w:r w:rsidRPr="00A01A5A">
        <w:rPr>
          <w:rFonts w:asciiTheme="minorHAnsi" w:hAnsiTheme="minorHAnsi" w:cstheme="minorHAnsi"/>
          <w:b/>
          <w:bCs/>
        </w:rPr>
        <w:t xml:space="preserve"> preference) for the FD Basis and Offset Selections in RAN1#112</w:t>
      </w:r>
    </w:p>
    <w:p w14:paraId="483D4144" w14:textId="77777777" w:rsidR="00471D1F" w:rsidRDefault="00471D1F" w:rsidP="00A01A5A">
      <w:pPr>
        <w:rPr>
          <w:rFonts w:asciiTheme="minorHAnsi" w:hAnsiTheme="minorHAnsi" w:cstheme="minorHAnsi"/>
          <w:b/>
          <w:bCs/>
        </w:rPr>
      </w:pPr>
    </w:p>
    <w:p w14:paraId="4410C767" w14:textId="0A06F6F8" w:rsidR="00A01A5A" w:rsidRPr="00567A18" w:rsidRDefault="00A01A5A" w:rsidP="00A01A5A">
      <w:pPr>
        <w:rPr>
          <w:rFonts w:asciiTheme="minorHAnsi" w:hAnsiTheme="minorHAnsi" w:cstheme="minorHAnsi"/>
          <w:b/>
          <w:bCs/>
        </w:rPr>
      </w:pPr>
      <w:r w:rsidRPr="00567A18">
        <w:rPr>
          <w:rFonts w:asciiTheme="minorHAnsi" w:hAnsiTheme="minorHAnsi" w:cstheme="minorHAnsi"/>
          <w:b/>
          <w:bCs/>
        </w:rPr>
        <w:t xml:space="preserve">Observation 1: </w:t>
      </w:r>
      <w:r>
        <w:rPr>
          <w:rFonts w:asciiTheme="minorHAnsi" w:hAnsiTheme="minorHAnsi" w:cstheme="minorHAnsi"/>
          <w:b/>
          <w:bCs/>
        </w:rPr>
        <w:t>T</w:t>
      </w:r>
      <w:r w:rsidRPr="00567A18">
        <w:rPr>
          <w:rFonts w:asciiTheme="minorHAnsi" w:hAnsiTheme="minorHAnsi" w:cstheme="minorHAnsi"/>
          <w:b/>
          <w:bCs/>
        </w:rPr>
        <w:t>he performance gain difference between Alt1/Alt3 and Alt</w:t>
      </w:r>
      <w:r>
        <w:rPr>
          <w:rFonts w:asciiTheme="minorHAnsi" w:hAnsiTheme="minorHAnsi" w:cstheme="minorHAnsi"/>
          <w:b/>
          <w:bCs/>
        </w:rPr>
        <w:t>2</w:t>
      </w:r>
      <w:r w:rsidRPr="00567A18">
        <w:rPr>
          <w:rFonts w:asciiTheme="minorHAnsi" w:hAnsiTheme="minorHAnsi" w:cstheme="minorHAnsi"/>
          <w:b/>
          <w:bCs/>
        </w:rPr>
        <w:t xml:space="preserve"> is very minor to favor one over the other.</w:t>
      </w:r>
    </w:p>
    <w:p w14:paraId="49FAA922" w14:textId="77777777" w:rsidR="00A01A5A" w:rsidRPr="00A01A5A" w:rsidRDefault="00A01A5A" w:rsidP="00A01A5A">
      <w:pPr>
        <w:rPr>
          <w:rFonts w:asciiTheme="minorHAnsi" w:hAnsiTheme="minorHAnsi" w:cstheme="minorHAnsi"/>
          <w:b/>
          <w:bCs/>
        </w:rPr>
      </w:pPr>
      <w:r w:rsidRPr="00A01A5A">
        <w:rPr>
          <w:rFonts w:asciiTheme="minorHAnsi" w:hAnsiTheme="minorHAnsi" w:cstheme="minorHAnsi"/>
          <w:b/>
          <w:bCs/>
        </w:rPr>
        <w:t>Observation 2: Many of the shared SLS results show that the SD combo with (L</w:t>
      </w:r>
      <w:r w:rsidRPr="00A01A5A">
        <w:rPr>
          <w:rFonts w:asciiTheme="minorHAnsi" w:hAnsiTheme="minorHAnsi" w:cstheme="minorHAnsi"/>
          <w:b/>
          <w:bCs/>
          <w:vertAlign w:val="subscript"/>
        </w:rPr>
        <w:t xml:space="preserve">n </w:t>
      </w:r>
      <w:r w:rsidRPr="00A01A5A">
        <w:rPr>
          <w:rFonts w:asciiTheme="minorHAnsi" w:hAnsiTheme="minorHAnsi" w:cstheme="minorHAnsi"/>
          <w:b/>
          <w:bCs/>
        </w:rPr>
        <w:t>= 4, n=1:N</w:t>
      </w:r>
      <w:r w:rsidRPr="00A01A5A">
        <w:rPr>
          <w:rFonts w:asciiTheme="minorHAnsi" w:hAnsiTheme="minorHAnsi" w:cstheme="minorHAnsi"/>
          <w:b/>
          <w:bCs/>
          <w:vertAlign w:val="subscript"/>
        </w:rPr>
        <w:t>TRP</w:t>
      </w:r>
      <w:r w:rsidRPr="00A01A5A">
        <w:rPr>
          <w:rFonts w:asciiTheme="minorHAnsi" w:hAnsiTheme="minorHAnsi" w:cstheme="minorHAnsi"/>
          <w:b/>
          <w:bCs/>
        </w:rPr>
        <w:t xml:space="preserve"> i.e. {4,4} for N</w:t>
      </w:r>
      <w:r w:rsidRPr="00A01A5A">
        <w:rPr>
          <w:rFonts w:asciiTheme="minorHAnsi" w:hAnsiTheme="minorHAnsi" w:cstheme="minorHAnsi"/>
          <w:b/>
          <w:bCs/>
          <w:vertAlign w:val="subscript"/>
        </w:rPr>
        <w:t>TRP</w:t>
      </w:r>
      <w:r w:rsidRPr="00A01A5A">
        <w:rPr>
          <w:rFonts w:asciiTheme="minorHAnsi" w:hAnsiTheme="minorHAnsi" w:cstheme="minorHAnsi"/>
          <w:b/>
          <w:bCs/>
        </w:rPr>
        <w:t xml:space="preserve"> =2, {4,4,4} for N</w:t>
      </w:r>
      <w:r w:rsidRPr="00A01A5A">
        <w:rPr>
          <w:rFonts w:asciiTheme="minorHAnsi" w:hAnsiTheme="minorHAnsi" w:cstheme="minorHAnsi"/>
          <w:b/>
          <w:bCs/>
          <w:vertAlign w:val="subscript"/>
        </w:rPr>
        <w:t>TRP</w:t>
      </w:r>
      <w:r w:rsidRPr="00A01A5A">
        <w:rPr>
          <w:rFonts w:asciiTheme="minorHAnsi" w:hAnsiTheme="minorHAnsi" w:cstheme="minorHAnsi"/>
          <w:b/>
          <w:bCs/>
        </w:rPr>
        <w:t xml:space="preserve"> =3, &amp; {4,4,4,4} for N</w:t>
      </w:r>
      <w:r w:rsidRPr="00A01A5A">
        <w:rPr>
          <w:rFonts w:asciiTheme="minorHAnsi" w:hAnsiTheme="minorHAnsi" w:cstheme="minorHAnsi"/>
          <w:b/>
          <w:bCs/>
          <w:vertAlign w:val="subscript"/>
        </w:rPr>
        <w:t>TRP</w:t>
      </w:r>
      <w:r w:rsidRPr="00A01A5A">
        <w:rPr>
          <w:rFonts w:asciiTheme="minorHAnsi" w:hAnsiTheme="minorHAnsi" w:cstheme="minorHAnsi"/>
          <w:b/>
          <w:bCs/>
        </w:rPr>
        <w:t xml:space="preserve"> =4) seem to generally outperform the rest of SD combo.</w:t>
      </w:r>
    </w:p>
    <w:p w14:paraId="30374DD3" w14:textId="1F47FAE4" w:rsidR="00A01A5A" w:rsidRPr="00A01A5A" w:rsidRDefault="00A01A5A" w:rsidP="00A01A5A">
      <w:pPr>
        <w:rPr>
          <w:rFonts w:asciiTheme="minorHAnsi" w:hAnsiTheme="minorHAnsi" w:cstheme="minorHAnsi"/>
          <w:b/>
          <w:bCs/>
        </w:rPr>
      </w:pPr>
      <w:r w:rsidRPr="00A01A5A">
        <w:rPr>
          <w:rFonts w:asciiTheme="minorHAnsi" w:hAnsiTheme="minorHAnsi" w:cstheme="minorHAnsi"/>
          <w:b/>
          <w:bCs/>
        </w:rPr>
        <w:t xml:space="preserve">Observation 3: Some of the shared SLS results show that the cell edge performance for the combination ({2,2,4} ,{2,4,2},{4,2,2}) is generally </w:t>
      </w:r>
      <w:r w:rsidR="00C14B7C">
        <w:rPr>
          <w:rFonts w:asciiTheme="minorHAnsi" w:hAnsiTheme="minorHAnsi" w:cstheme="minorHAnsi"/>
          <w:b/>
          <w:bCs/>
        </w:rPr>
        <w:t xml:space="preserve">outperform </w:t>
      </w:r>
      <w:r w:rsidRPr="00A01A5A">
        <w:rPr>
          <w:rFonts w:asciiTheme="minorHAnsi" w:hAnsiTheme="minorHAnsi" w:cstheme="minorHAnsi"/>
          <w:b/>
          <w:bCs/>
        </w:rPr>
        <w:t>the combination {4,4,4}.</w:t>
      </w:r>
    </w:p>
    <w:p w14:paraId="54B174A3" w14:textId="277C1DB2" w:rsidR="00A01A5A" w:rsidRPr="00A01A5A" w:rsidRDefault="00A01A5A" w:rsidP="00A01A5A">
      <w:pPr>
        <w:rPr>
          <w:rFonts w:asciiTheme="minorHAnsi" w:hAnsiTheme="minorHAnsi" w:cstheme="minorHAnsi"/>
          <w:b/>
          <w:bCs/>
        </w:rPr>
      </w:pPr>
      <w:r w:rsidRPr="00A01A5A">
        <w:rPr>
          <w:rFonts w:asciiTheme="minorHAnsi" w:hAnsiTheme="minorHAnsi" w:cstheme="minorHAnsi"/>
          <w:b/>
          <w:bCs/>
        </w:rPr>
        <w:t xml:space="preserve">Observation 4: The behavior difference between observation 2 &amp; 3 can be attributed to the simulation setup for </w:t>
      </w:r>
      <w:r w:rsidRPr="00A01A5A">
        <w:rPr>
          <w:rFonts w:asciiTheme="minorHAnsi" w:hAnsiTheme="minorHAnsi" w:cstheme="minorHAnsi"/>
          <w:b/>
          <w:bCs/>
          <w:color w:val="000000"/>
        </w:rPr>
        <w:t xml:space="preserve">gNB-configuration (via higher-layer RRC signaling) of </w:t>
      </w:r>
      <w:r w:rsidRPr="00A01A5A">
        <w:rPr>
          <w:rFonts w:asciiTheme="minorHAnsi" w:hAnsiTheme="minorHAnsi" w:cstheme="minorHAnsi"/>
          <w:b/>
          <w:bCs/>
          <w:i/>
          <w:color w:val="000000"/>
        </w:rPr>
        <w:t>N</w:t>
      </w:r>
      <w:r w:rsidRPr="00A01A5A">
        <w:rPr>
          <w:rFonts w:asciiTheme="minorHAnsi" w:hAnsiTheme="minorHAnsi" w:cstheme="minorHAnsi"/>
          <w:b/>
          <w:bCs/>
          <w:i/>
          <w:color w:val="000000"/>
          <w:vertAlign w:val="subscript"/>
        </w:rPr>
        <w:t>L</w:t>
      </w:r>
      <w:r w:rsidRPr="00A01A5A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A01A5A">
        <w:rPr>
          <w:rFonts w:ascii="Cambria Math" w:hAnsi="Cambria Math" w:cs="Cambria Math"/>
          <w:b/>
          <w:bCs/>
          <w:iCs/>
          <w:color w:val="000000"/>
        </w:rPr>
        <w:t>∈</w:t>
      </w:r>
      <w:r w:rsidRPr="00A01A5A">
        <w:rPr>
          <w:rFonts w:asciiTheme="minorHAnsi" w:hAnsiTheme="minorHAnsi" w:cstheme="minorHAnsi"/>
          <w:b/>
          <w:bCs/>
          <w:iCs/>
          <w:color w:val="000000"/>
        </w:rPr>
        <w:t xml:space="preserve"> {1,2,</w:t>
      </w:r>
      <w:r w:rsidR="00AA02C7">
        <w:rPr>
          <w:rFonts w:asciiTheme="minorHAnsi" w:hAnsiTheme="minorHAnsi" w:cstheme="minorHAnsi"/>
          <w:b/>
          <w:bCs/>
          <w:iCs/>
          <w:color w:val="000000"/>
        </w:rPr>
        <w:t>4</w:t>
      </w:r>
      <w:r w:rsidRPr="00A01A5A">
        <w:rPr>
          <w:rFonts w:asciiTheme="minorHAnsi" w:hAnsiTheme="minorHAnsi" w:cstheme="minorHAnsi"/>
          <w:b/>
          <w:bCs/>
          <w:iCs/>
          <w:color w:val="000000"/>
        </w:rPr>
        <w:t xml:space="preserve">} </w:t>
      </w:r>
      <w:r w:rsidRPr="00A01A5A">
        <w:rPr>
          <w:rFonts w:asciiTheme="minorHAnsi" w:hAnsiTheme="minorHAnsi" w:cstheme="minorHAnsi"/>
          <w:b/>
          <w:bCs/>
          <w:color w:val="000000"/>
        </w:rPr>
        <w:t>combinations</w:t>
      </w:r>
      <w:r w:rsidRPr="00A01A5A">
        <w:rPr>
          <w:rFonts w:asciiTheme="minorHAnsi" w:hAnsiTheme="minorHAnsi" w:cstheme="minorHAnsi"/>
          <w:b/>
          <w:bCs/>
        </w:rPr>
        <w:t>.</w:t>
      </w:r>
    </w:p>
    <w:p w14:paraId="72640439" w14:textId="77777777" w:rsidR="00A01A5A" w:rsidRPr="00A01A5A" w:rsidRDefault="00A01A5A" w:rsidP="00A01A5A">
      <w:pPr>
        <w:rPr>
          <w:rFonts w:asciiTheme="minorHAnsi" w:hAnsiTheme="minorHAnsi" w:cstheme="minorHAnsi"/>
          <w:b/>
          <w:bCs/>
        </w:rPr>
      </w:pPr>
      <w:r w:rsidRPr="00A01A5A">
        <w:rPr>
          <w:rFonts w:asciiTheme="minorHAnsi" w:hAnsiTheme="minorHAnsi" w:cstheme="minorHAnsi"/>
          <w:b/>
          <w:bCs/>
        </w:rPr>
        <w:t xml:space="preserve">Observation 5: Alt1 provides an optimized scheme for the scenarios of co-located CJT-mTRPs where channel </w:t>
      </w:r>
      <w:r w:rsidRPr="00A01A5A">
        <w:rPr>
          <w:rFonts w:asciiTheme="minorHAnsi" w:eastAsia="Malgun Gothic" w:hAnsiTheme="minorHAnsi" w:cstheme="minorHAnsi"/>
          <w:b/>
          <w:bCs/>
        </w:rPr>
        <w:t>for each CSI-RS resource is likely to have common mutual frequency/delay characteristics.</w:t>
      </w:r>
    </w:p>
    <w:p w14:paraId="02030462" w14:textId="77777777" w:rsidR="00A01A5A" w:rsidRPr="00A01A5A" w:rsidRDefault="00A01A5A" w:rsidP="00A01A5A">
      <w:pPr>
        <w:rPr>
          <w:rFonts w:asciiTheme="minorHAnsi" w:hAnsiTheme="minorHAnsi" w:cstheme="minorHAnsi"/>
          <w:b/>
          <w:bCs/>
        </w:rPr>
      </w:pPr>
      <w:r w:rsidRPr="00A01A5A">
        <w:rPr>
          <w:rFonts w:asciiTheme="minorHAnsi" w:hAnsiTheme="minorHAnsi" w:cstheme="minorHAnsi"/>
          <w:b/>
          <w:bCs/>
        </w:rPr>
        <w:t>Observation 6: Alt2 provides a higher resolution since the FD basis are independently selected across N CSI-RS resources that is needed in the distributed or non-co-located CJT-mTRP scenario as the channels may have diverse frequency/delay characteristics due the different locations of the cooperating TRPs.</w:t>
      </w:r>
    </w:p>
    <w:p w14:paraId="07DC4624" w14:textId="77777777" w:rsidR="00CD619A" w:rsidRPr="00A01A5A" w:rsidRDefault="00CD619A" w:rsidP="00CD619A">
      <w:pPr>
        <w:spacing w:before="120"/>
        <w:rPr>
          <w:rFonts w:asciiTheme="minorHAnsi" w:hAnsiTheme="minorHAnsi" w:cstheme="minorHAnsi"/>
          <w:b/>
          <w:bCs/>
        </w:rPr>
      </w:pPr>
    </w:p>
    <w:p w14:paraId="56AE9F47" w14:textId="70FDAEE0" w:rsidR="008D7783" w:rsidRPr="0076067D" w:rsidRDefault="008D7783" w:rsidP="008D7783">
      <w:pPr>
        <w:pStyle w:val="Heading1"/>
      </w:pPr>
      <w:r>
        <w:t>Reference</w:t>
      </w:r>
      <w:r w:rsidR="00471D1F">
        <w:t>s</w:t>
      </w:r>
    </w:p>
    <w:p w14:paraId="7ECEF8E1" w14:textId="34679C47" w:rsidR="003A63DD" w:rsidRPr="003A63DD" w:rsidRDefault="006E4D14" w:rsidP="003A63DD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bookmarkStart w:id="4" w:name="_Hlk111190259"/>
      <w:r w:rsidRPr="006E4D14">
        <w:rPr>
          <w:rFonts w:asciiTheme="minorHAnsi" w:eastAsia="SimSun" w:hAnsiTheme="minorHAnsi" w:cstheme="minorHAnsi"/>
          <w:color w:val="000000"/>
          <w:lang w:eastAsia="zh-CN"/>
        </w:rPr>
        <w:t>RP-213598 WID-MIMO Evolution for Downlink and Uplink.</w:t>
      </w:r>
      <w:r w:rsidR="003A63DD" w:rsidRPr="003A63DD">
        <w:rPr>
          <w:rFonts w:asciiTheme="minorHAnsi" w:eastAsia="SimSun" w:hAnsiTheme="minorHAnsi" w:cstheme="minorHAnsi"/>
          <w:color w:val="000000"/>
          <w:lang w:eastAsia="zh-CN"/>
        </w:rPr>
        <w:tab/>
      </w:r>
      <w:r w:rsidR="003A63DD" w:rsidRPr="003A63DD">
        <w:rPr>
          <w:rFonts w:asciiTheme="minorHAnsi" w:eastAsia="SimSun" w:hAnsiTheme="minorHAnsi" w:cstheme="minorHAnsi"/>
          <w:color w:val="000000"/>
          <w:lang w:eastAsia="zh-CN"/>
        </w:rPr>
        <w:tab/>
      </w:r>
      <w:r w:rsidR="003A63DD" w:rsidRPr="003A63DD">
        <w:rPr>
          <w:rFonts w:asciiTheme="minorHAnsi" w:eastAsia="SimSun" w:hAnsiTheme="minorHAnsi" w:cstheme="minorHAnsi"/>
          <w:color w:val="000000"/>
          <w:lang w:eastAsia="zh-CN"/>
        </w:rPr>
        <w:tab/>
      </w:r>
    </w:p>
    <w:p w14:paraId="61B2FCF8" w14:textId="7A19241F" w:rsidR="003A63DD" w:rsidRDefault="003A63DD" w:rsidP="003A63DD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BB55DC">
        <w:rPr>
          <w:rFonts w:asciiTheme="minorHAnsi" w:eastAsia="SimSun" w:hAnsiTheme="minorHAnsi" w:cstheme="minorHAnsi"/>
          <w:color w:val="000000"/>
          <w:lang w:eastAsia="zh-CN"/>
        </w:rPr>
        <w:t xml:space="preserve">Chairman’s notes, </w:t>
      </w:r>
      <w:r>
        <w:rPr>
          <w:rFonts w:asciiTheme="minorHAnsi" w:eastAsia="SimSun" w:hAnsiTheme="minorHAnsi" w:cstheme="minorHAnsi"/>
          <w:color w:val="000000"/>
          <w:lang w:eastAsia="zh-CN"/>
        </w:rPr>
        <w:t>RAN1</w:t>
      </w:r>
      <w:r w:rsidR="001C72B9">
        <w:rPr>
          <w:rFonts w:asciiTheme="minorHAnsi" w:eastAsia="SimSun" w:hAnsiTheme="minorHAnsi" w:cstheme="minorHAnsi"/>
          <w:color w:val="000000"/>
          <w:lang w:eastAsia="zh-CN"/>
        </w:rPr>
        <w:t>#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112, </w:t>
      </w:r>
      <w:r w:rsidRPr="003A63DD">
        <w:rPr>
          <w:rFonts w:asciiTheme="minorHAnsi" w:eastAsia="SimSun" w:hAnsiTheme="minorHAnsi" w:cstheme="minorHAnsi"/>
          <w:color w:val="000000"/>
          <w:lang w:eastAsia="zh-CN"/>
        </w:rPr>
        <w:t>Athens, Greece, February 27</w:t>
      </w:r>
      <w:r w:rsidRPr="003A63DD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3A63DD">
        <w:rPr>
          <w:rFonts w:asciiTheme="minorHAnsi" w:eastAsia="SimSun" w:hAnsiTheme="minorHAnsi" w:cstheme="minorHAnsi"/>
          <w:color w:val="000000"/>
          <w:lang w:eastAsia="zh-CN"/>
        </w:rPr>
        <w:t xml:space="preserve"> – March 3</w:t>
      </w:r>
      <w:r w:rsidRPr="003A63DD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rd</w:t>
      </w:r>
      <w:r w:rsidRPr="003A63DD">
        <w:rPr>
          <w:rFonts w:asciiTheme="minorHAnsi" w:eastAsia="SimSun" w:hAnsiTheme="minorHAnsi" w:cstheme="minorHAnsi"/>
          <w:color w:val="000000"/>
          <w:lang w:eastAsia="zh-CN"/>
        </w:rPr>
        <w:t>, 2023</w:t>
      </w:r>
    </w:p>
    <w:bookmarkEnd w:id="4"/>
    <w:p w14:paraId="39BE6FF1" w14:textId="77777777" w:rsidR="0047540F" w:rsidRPr="0047540F" w:rsidRDefault="0047540F" w:rsidP="0047540F">
      <w:p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</w:p>
    <w:p w14:paraId="6BCD9F0E" w14:textId="2A032BA8" w:rsidR="00FE6C15" w:rsidRPr="0013343D" w:rsidRDefault="00FE6C15" w:rsidP="0098270C">
      <w:pPr>
        <w:pStyle w:val="2222"/>
        <w:spacing w:after="120" w:line="288" w:lineRule="auto"/>
        <w:ind w:firstLineChars="0" w:firstLine="0"/>
        <w:jc w:val="left"/>
        <w:rPr>
          <w:rFonts w:asciiTheme="minorHAnsi" w:hAnsiTheme="minorHAnsi" w:cs="Times New Roman"/>
          <w:lang w:eastAsia="ko-KR"/>
        </w:rPr>
      </w:pPr>
    </w:p>
    <w:sectPr w:rsidR="00FE6C15" w:rsidRPr="0013343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08760" w14:textId="77777777" w:rsidR="00F53FAB" w:rsidRDefault="00F53FAB" w:rsidP="00424124">
      <w:pPr>
        <w:spacing w:before="0" w:after="0"/>
      </w:pPr>
      <w:r>
        <w:separator/>
      </w:r>
    </w:p>
  </w:endnote>
  <w:endnote w:type="continuationSeparator" w:id="0">
    <w:p w14:paraId="73D354E7" w14:textId="77777777" w:rsidR="00F53FAB" w:rsidRDefault="00F53FAB" w:rsidP="00424124">
      <w:pPr>
        <w:spacing w:before="0" w:after="0"/>
      </w:pPr>
      <w:r>
        <w:continuationSeparator/>
      </w:r>
    </w:p>
  </w:endnote>
  <w:endnote w:type="continuationNotice" w:id="1">
    <w:p w14:paraId="2C672C2B" w14:textId="77777777" w:rsidR="00F53FAB" w:rsidRDefault="00F53FA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FA2DB" w14:textId="77777777" w:rsidR="00F53FAB" w:rsidRDefault="00F53FAB" w:rsidP="00424124">
      <w:pPr>
        <w:spacing w:before="0" w:after="0"/>
      </w:pPr>
      <w:r>
        <w:separator/>
      </w:r>
    </w:p>
  </w:footnote>
  <w:footnote w:type="continuationSeparator" w:id="0">
    <w:p w14:paraId="1DD6E704" w14:textId="77777777" w:rsidR="00F53FAB" w:rsidRDefault="00F53FAB" w:rsidP="00424124">
      <w:pPr>
        <w:spacing w:before="0" w:after="0"/>
      </w:pPr>
      <w:r>
        <w:continuationSeparator/>
      </w:r>
    </w:p>
  </w:footnote>
  <w:footnote w:type="continuationNotice" w:id="1">
    <w:p w14:paraId="5B594BAE" w14:textId="77777777" w:rsidR="00F53FAB" w:rsidRDefault="00F53FA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D04"/>
    <w:multiLevelType w:val="hybridMultilevel"/>
    <w:tmpl w:val="5502B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21DA8"/>
    <w:multiLevelType w:val="hybridMultilevel"/>
    <w:tmpl w:val="B28C3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171E3"/>
    <w:multiLevelType w:val="hybridMultilevel"/>
    <w:tmpl w:val="FCE2EF2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3F21BD"/>
    <w:multiLevelType w:val="hybridMultilevel"/>
    <w:tmpl w:val="6640408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BC0886"/>
    <w:multiLevelType w:val="hybridMultilevel"/>
    <w:tmpl w:val="25EC3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6A3B3A"/>
    <w:multiLevelType w:val="hybridMultilevel"/>
    <w:tmpl w:val="DD209EA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172A5EC2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C377C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1D1BCF"/>
    <w:multiLevelType w:val="hybridMultilevel"/>
    <w:tmpl w:val="20B08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B42D5"/>
    <w:multiLevelType w:val="hybridMultilevel"/>
    <w:tmpl w:val="23C0C6D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3C5F05"/>
    <w:multiLevelType w:val="multilevel"/>
    <w:tmpl w:val="376A61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5FD598B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02649"/>
    <w:multiLevelType w:val="hybridMultilevel"/>
    <w:tmpl w:val="FB70BF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212AC2"/>
    <w:multiLevelType w:val="hybridMultilevel"/>
    <w:tmpl w:val="386835A6"/>
    <w:lvl w:ilvl="0" w:tplc="FFFFFFF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8" w15:restartNumberingAfterBreak="0">
    <w:nsid w:val="5F29747A"/>
    <w:multiLevelType w:val="multilevel"/>
    <w:tmpl w:val="38A0D49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90701BC"/>
    <w:multiLevelType w:val="hybridMultilevel"/>
    <w:tmpl w:val="FCE2EF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BD0541"/>
    <w:multiLevelType w:val="hybridMultilevel"/>
    <w:tmpl w:val="187A6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12E30"/>
    <w:multiLevelType w:val="hybridMultilevel"/>
    <w:tmpl w:val="68227BDC"/>
    <w:lvl w:ilvl="0" w:tplc="21A61E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602E21"/>
    <w:multiLevelType w:val="hybridMultilevel"/>
    <w:tmpl w:val="EACC492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42CBD"/>
    <w:multiLevelType w:val="hybridMultilevel"/>
    <w:tmpl w:val="9612A7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3265121">
    <w:abstractNumId w:val="15"/>
  </w:num>
  <w:num w:numId="2" w16cid:durableId="560099682">
    <w:abstractNumId w:val="8"/>
  </w:num>
  <w:num w:numId="3" w16cid:durableId="1290166180">
    <w:abstractNumId w:val="18"/>
  </w:num>
  <w:num w:numId="4" w16cid:durableId="241378727">
    <w:abstractNumId w:val="10"/>
  </w:num>
  <w:num w:numId="5" w16cid:durableId="1235316175">
    <w:abstractNumId w:val="4"/>
  </w:num>
  <w:num w:numId="6" w16cid:durableId="1857573576">
    <w:abstractNumId w:val="19"/>
  </w:num>
  <w:num w:numId="7" w16cid:durableId="621305606">
    <w:abstractNumId w:val="21"/>
  </w:num>
  <w:num w:numId="8" w16cid:durableId="1378550089">
    <w:abstractNumId w:val="6"/>
  </w:num>
  <w:num w:numId="9" w16cid:durableId="248277585">
    <w:abstractNumId w:val="23"/>
  </w:num>
  <w:num w:numId="10" w16cid:durableId="971787792">
    <w:abstractNumId w:val="17"/>
  </w:num>
  <w:num w:numId="11" w16cid:durableId="914168887">
    <w:abstractNumId w:val="0"/>
  </w:num>
  <w:num w:numId="12" w16cid:durableId="82268608">
    <w:abstractNumId w:val="13"/>
  </w:num>
  <w:num w:numId="13" w16cid:durableId="736442137">
    <w:abstractNumId w:val="9"/>
  </w:num>
  <w:num w:numId="14" w16cid:durableId="271059524">
    <w:abstractNumId w:val="14"/>
  </w:num>
  <w:num w:numId="15" w16cid:durableId="2019308467">
    <w:abstractNumId w:val="5"/>
  </w:num>
  <w:num w:numId="16" w16cid:durableId="1897159676">
    <w:abstractNumId w:val="3"/>
  </w:num>
  <w:num w:numId="17" w16cid:durableId="1520120660">
    <w:abstractNumId w:val="22"/>
  </w:num>
  <w:num w:numId="18" w16cid:durableId="667371427">
    <w:abstractNumId w:val="12"/>
  </w:num>
  <w:num w:numId="19" w16cid:durableId="2023706268">
    <w:abstractNumId w:val="1"/>
  </w:num>
  <w:num w:numId="20" w16cid:durableId="1993942164">
    <w:abstractNumId w:val="7"/>
  </w:num>
  <w:num w:numId="21" w16cid:durableId="1632320929">
    <w:abstractNumId w:val="2"/>
  </w:num>
  <w:num w:numId="22" w16cid:durableId="1587769246">
    <w:abstractNumId w:val="20"/>
  </w:num>
  <w:num w:numId="23" w16cid:durableId="1675183927">
    <w:abstractNumId w:val="11"/>
  </w:num>
  <w:num w:numId="24" w16cid:durableId="129960876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1C5F"/>
    <w:rsid w:val="00001E97"/>
    <w:rsid w:val="00004522"/>
    <w:rsid w:val="000052FF"/>
    <w:rsid w:val="00006226"/>
    <w:rsid w:val="00010BB6"/>
    <w:rsid w:val="00013011"/>
    <w:rsid w:val="0001485D"/>
    <w:rsid w:val="000149EC"/>
    <w:rsid w:val="0001545E"/>
    <w:rsid w:val="00015D75"/>
    <w:rsid w:val="00016286"/>
    <w:rsid w:val="00017843"/>
    <w:rsid w:val="000178A9"/>
    <w:rsid w:val="00020F1A"/>
    <w:rsid w:val="000212C1"/>
    <w:rsid w:val="00021D8B"/>
    <w:rsid w:val="000245C1"/>
    <w:rsid w:val="000259E4"/>
    <w:rsid w:val="00025E7E"/>
    <w:rsid w:val="00026804"/>
    <w:rsid w:val="00032D47"/>
    <w:rsid w:val="0003446A"/>
    <w:rsid w:val="00034C41"/>
    <w:rsid w:val="00034E1E"/>
    <w:rsid w:val="00037369"/>
    <w:rsid w:val="000457B1"/>
    <w:rsid w:val="00045AED"/>
    <w:rsid w:val="000463E4"/>
    <w:rsid w:val="0004664E"/>
    <w:rsid w:val="000504F2"/>
    <w:rsid w:val="000511A3"/>
    <w:rsid w:val="00051B4B"/>
    <w:rsid w:val="00051EBB"/>
    <w:rsid w:val="00051F49"/>
    <w:rsid w:val="00054772"/>
    <w:rsid w:val="0005494D"/>
    <w:rsid w:val="000550BC"/>
    <w:rsid w:val="00055D81"/>
    <w:rsid w:val="000569BF"/>
    <w:rsid w:val="00057E9B"/>
    <w:rsid w:val="0006245E"/>
    <w:rsid w:val="000624C2"/>
    <w:rsid w:val="000643FA"/>
    <w:rsid w:val="00064477"/>
    <w:rsid w:val="000647A5"/>
    <w:rsid w:val="00071AF1"/>
    <w:rsid w:val="000730C9"/>
    <w:rsid w:val="0007575F"/>
    <w:rsid w:val="00075B2C"/>
    <w:rsid w:val="00075FD1"/>
    <w:rsid w:val="000772A4"/>
    <w:rsid w:val="00077712"/>
    <w:rsid w:val="000801FB"/>
    <w:rsid w:val="0008059D"/>
    <w:rsid w:val="00082C62"/>
    <w:rsid w:val="00082D0B"/>
    <w:rsid w:val="00085800"/>
    <w:rsid w:val="000865E3"/>
    <w:rsid w:val="00087D48"/>
    <w:rsid w:val="00087E5C"/>
    <w:rsid w:val="00090197"/>
    <w:rsid w:val="00090B95"/>
    <w:rsid w:val="000917C5"/>
    <w:rsid w:val="00092EB2"/>
    <w:rsid w:val="00094D05"/>
    <w:rsid w:val="00097DC6"/>
    <w:rsid w:val="000A337B"/>
    <w:rsid w:val="000A36A9"/>
    <w:rsid w:val="000B0720"/>
    <w:rsid w:val="000B0982"/>
    <w:rsid w:val="000B19E1"/>
    <w:rsid w:val="000B3A2F"/>
    <w:rsid w:val="000B58AF"/>
    <w:rsid w:val="000B6D99"/>
    <w:rsid w:val="000C1344"/>
    <w:rsid w:val="000C21D0"/>
    <w:rsid w:val="000C42E2"/>
    <w:rsid w:val="000C4664"/>
    <w:rsid w:val="000C57B9"/>
    <w:rsid w:val="000D1BCC"/>
    <w:rsid w:val="000D2227"/>
    <w:rsid w:val="000D29D6"/>
    <w:rsid w:val="000D38DC"/>
    <w:rsid w:val="000D75A1"/>
    <w:rsid w:val="000E0702"/>
    <w:rsid w:val="000E29D8"/>
    <w:rsid w:val="000E2C4E"/>
    <w:rsid w:val="000E356A"/>
    <w:rsid w:val="000E4458"/>
    <w:rsid w:val="000E766F"/>
    <w:rsid w:val="000F331A"/>
    <w:rsid w:val="000F42CF"/>
    <w:rsid w:val="000F43C9"/>
    <w:rsid w:val="000F4DA3"/>
    <w:rsid w:val="000F6423"/>
    <w:rsid w:val="001005F5"/>
    <w:rsid w:val="0010303E"/>
    <w:rsid w:val="00105F16"/>
    <w:rsid w:val="001077A0"/>
    <w:rsid w:val="00107EBB"/>
    <w:rsid w:val="0011327D"/>
    <w:rsid w:val="00113E9F"/>
    <w:rsid w:val="001157B6"/>
    <w:rsid w:val="00116D84"/>
    <w:rsid w:val="00116DA6"/>
    <w:rsid w:val="00120EF3"/>
    <w:rsid w:val="001245DC"/>
    <w:rsid w:val="00124D88"/>
    <w:rsid w:val="00126BEC"/>
    <w:rsid w:val="00127BFA"/>
    <w:rsid w:val="0013037B"/>
    <w:rsid w:val="001306D1"/>
    <w:rsid w:val="0013343D"/>
    <w:rsid w:val="001347DC"/>
    <w:rsid w:val="00135BCE"/>
    <w:rsid w:val="001372AF"/>
    <w:rsid w:val="00137E15"/>
    <w:rsid w:val="001417A8"/>
    <w:rsid w:val="001439CF"/>
    <w:rsid w:val="00143C20"/>
    <w:rsid w:val="00144E72"/>
    <w:rsid w:val="00145A50"/>
    <w:rsid w:val="00152ED7"/>
    <w:rsid w:val="00153793"/>
    <w:rsid w:val="001547B6"/>
    <w:rsid w:val="00155C3C"/>
    <w:rsid w:val="0016228F"/>
    <w:rsid w:val="0016445D"/>
    <w:rsid w:val="0016462F"/>
    <w:rsid w:val="00164BF6"/>
    <w:rsid w:val="001652FA"/>
    <w:rsid w:val="001654D4"/>
    <w:rsid w:val="001677A3"/>
    <w:rsid w:val="00172743"/>
    <w:rsid w:val="00175301"/>
    <w:rsid w:val="00176A86"/>
    <w:rsid w:val="00176C63"/>
    <w:rsid w:val="00183770"/>
    <w:rsid w:val="0018494C"/>
    <w:rsid w:val="001908CF"/>
    <w:rsid w:val="00190A7F"/>
    <w:rsid w:val="00190E03"/>
    <w:rsid w:val="00190E10"/>
    <w:rsid w:val="0019343E"/>
    <w:rsid w:val="0019452B"/>
    <w:rsid w:val="001A12F1"/>
    <w:rsid w:val="001A28AF"/>
    <w:rsid w:val="001A297E"/>
    <w:rsid w:val="001A4D1C"/>
    <w:rsid w:val="001A53D6"/>
    <w:rsid w:val="001A5A68"/>
    <w:rsid w:val="001A5C91"/>
    <w:rsid w:val="001A61EA"/>
    <w:rsid w:val="001A6212"/>
    <w:rsid w:val="001A6AE0"/>
    <w:rsid w:val="001A6C09"/>
    <w:rsid w:val="001A6F81"/>
    <w:rsid w:val="001A75E0"/>
    <w:rsid w:val="001A7DDA"/>
    <w:rsid w:val="001B3CB1"/>
    <w:rsid w:val="001B6BDF"/>
    <w:rsid w:val="001B731B"/>
    <w:rsid w:val="001C07F1"/>
    <w:rsid w:val="001C2DBE"/>
    <w:rsid w:val="001C2F4F"/>
    <w:rsid w:val="001C4ACE"/>
    <w:rsid w:val="001C617A"/>
    <w:rsid w:val="001C66A7"/>
    <w:rsid w:val="001C699C"/>
    <w:rsid w:val="001C711D"/>
    <w:rsid w:val="001C72B9"/>
    <w:rsid w:val="001D21D9"/>
    <w:rsid w:val="001D28A6"/>
    <w:rsid w:val="001D71E0"/>
    <w:rsid w:val="001E0CE1"/>
    <w:rsid w:val="001E0F4A"/>
    <w:rsid w:val="001E2F00"/>
    <w:rsid w:val="001E3F3C"/>
    <w:rsid w:val="001E4BAF"/>
    <w:rsid w:val="001E58CC"/>
    <w:rsid w:val="001E7167"/>
    <w:rsid w:val="001F2A01"/>
    <w:rsid w:val="001F59ED"/>
    <w:rsid w:val="001F75D1"/>
    <w:rsid w:val="0020488A"/>
    <w:rsid w:val="00204D15"/>
    <w:rsid w:val="002075BB"/>
    <w:rsid w:val="00207DF2"/>
    <w:rsid w:val="00211D37"/>
    <w:rsid w:val="00212204"/>
    <w:rsid w:val="00213D11"/>
    <w:rsid w:val="00214049"/>
    <w:rsid w:val="00215710"/>
    <w:rsid w:val="00215B77"/>
    <w:rsid w:val="00216763"/>
    <w:rsid w:val="00217FDA"/>
    <w:rsid w:val="00221E7E"/>
    <w:rsid w:val="00222269"/>
    <w:rsid w:val="00222811"/>
    <w:rsid w:val="00222CB3"/>
    <w:rsid w:val="00224D54"/>
    <w:rsid w:val="00225464"/>
    <w:rsid w:val="00227E55"/>
    <w:rsid w:val="00231A13"/>
    <w:rsid w:val="00233C60"/>
    <w:rsid w:val="00233D70"/>
    <w:rsid w:val="002352C9"/>
    <w:rsid w:val="00235373"/>
    <w:rsid w:val="00235547"/>
    <w:rsid w:val="00242080"/>
    <w:rsid w:val="00243CB6"/>
    <w:rsid w:val="00246D61"/>
    <w:rsid w:val="0024786A"/>
    <w:rsid w:val="0025058B"/>
    <w:rsid w:val="00251E06"/>
    <w:rsid w:val="00252F50"/>
    <w:rsid w:val="002573B3"/>
    <w:rsid w:val="00260D45"/>
    <w:rsid w:val="00262116"/>
    <w:rsid w:val="002622E3"/>
    <w:rsid w:val="002641FE"/>
    <w:rsid w:val="00265254"/>
    <w:rsid w:val="00267362"/>
    <w:rsid w:val="002725E8"/>
    <w:rsid w:val="00272EC2"/>
    <w:rsid w:val="00273B2A"/>
    <w:rsid w:val="00274677"/>
    <w:rsid w:val="00276785"/>
    <w:rsid w:val="0027769E"/>
    <w:rsid w:val="00280620"/>
    <w:rsid w:val="002847E4"/>
    <w:rsid w:val="002873C8"/>
    <w:rsid w:val="00291423"/>
    <w:rsid w:val="0029147A"/>
    <w:rsid w:val="0029172D"/>
    <w:rsid w:val="002925DD"/>
    <w:rsid w:val="002926A6"/>
    <w:rsid w:val="002970F1"/>
    <w:rsid w:val="00297225"/>
    <w:rsid w:val="002A005E"/>
    <w:rsid w:val="002A0270"/>
    <w:rsid w:val="002A04D5"/>
    <w:rsid w:val="002A189A"/>
    <w:rsid w:val="002A29A3"/>
    <w:rsid w:val="002A41CB"/>
    <w:rsid w:val="002A623E"/>
    <w:rsid w:val="002A668E"/>
    <w:rsid w:val="002A66E2"/>
    <w:rsid w:val="002B0AED"/>
    <w:rsid w:val="002B2BD7"/>
    <w:rsid w:val="002B6831"/>
    <w:rsid w:val="002B7AEB"/>
    <w:rsid w:val="002C0488"/>
    <w:rsid w:val="002C0F6A"/>
    <w:rsid w:val="002C4097"/>
    <w:rsid w:val="002C5738"/>
    <w:rsid w:val="002C594E"/>
    <w:rsid w:val="002C6470"/>
    <w:rsid w:val="002D0488"/>
    <w:rsid w:val="002D2991"/>
    <w:rsid w:val="002D34E1"/>
    <w:rsid w:val="002D3D42"/>
    <w:rsid w:val="002D479B"/>
    <w:rsid w:val="002D4DDC"/>
    <w:rsid w:val="002D5942"/>
    <w:rsid w:val="002D6EC9"/>
    <w:rsid w:val="002D760A"/>
    <w:rsid w:val="002D787B"/>
    <w:rsid w:val="002E04E4"/>
    <w:rsid w:val="002E188B"/>
    <w:rsid w:val="002E1894"/>
    <w:rsid w:val="002E26A6"/>
    <w:rsid w:val="002E3DDA"/>
    <w:rsid w:val="002E5135"/>
    <w:rsid w:val="002F3FD6"/>
    <w:rsid w:val="002F4AC6"/>
    <w:rsid w:val="002F6228"/>
    <w:rsid w:val="002F623E"/>
    <w:rsid w:val="002F692C"/>
    <w:rsid w:val="003004A4"/>
    <w:rsid w:val="003017DF"/>
    <w:rsid w:val="00302397"/>
    <w:rsid w:val="003049C1"/>
    <w:rsid w:val="00304D97"/>
    <w:rsid w:val="00306FBF"/>
    <w:rsid w:val="00307192"/>
    <w:rsid w:val="00312087"/>
    <w:rsid w:val="00312172"/>
    <w:rsid w:val="00313CF1"/>
    <w:rsid w:val="003151B3"/>
    <w:rsid w:val="00315DC4"/>
    <w:rsid w:val="00317020"/>
    <w:rsid w:val="00317067"/>
    <w:rsid w:val="00320232"/>
    <w:rsid w:val="00320B4D"/>
    <w:rsid w:val="00323B65"/>
    <w:rsid w:val="00323BC5"/>
    <w:rsid w:val="00325F1A"/>
    <w:rsid w:val="00326FF6"/>
    <w:rsid w:val="00327A22"/>
    <w:rsid w:val="00331CB5"/>
    <w:rsid w:val="00332BB8"/>
    <w:rsid w:val="00332EC1"/>
    <w:rsid w:val="0033307B"/>
    <w:rsid w:val="0033513A"/>
    <w:rsid w:val="00336C8F"/>
    <w:rsid w:val="00336D36"/>
    <w:rsid w:val="003418E4"/>
    <w:rsid w:val="00342130"/>
    <w:rsid w:val="00343561"/>
    <w:rsid w:val="00343594"/>
    <w:rsid w:val="003444CA"/>
    <w:rsid w:val="00346605"/>
    <w:rsid w:val="0035318F"/>
    <w:rsid w:val="003536D9"/>
    <w:rsid w:val="00354C01"/>
    <w:rsid w:val="003608CD"/>
    <w:rsid w:val="00361D56"/>
    <w:rsid w:val="0036306A"/>
    <w:rsid w:val="00365A03"/>
    <w:rsid w:val="0036663C"/>
    <w:rsid w:val="003727DB"/>
    <w:rsid w:val="00372B5E"/>
    <w:rsid w:val="00373754"/>
    <w:rsid w:val="0037765D"/>
    <w:rsid w:val="00377EA0"/>
    <w:rsid w:val="003802B3"/>
    <w:rsid w:val="00381A98"/>
    <w:rsid w:val="00386305"/>
    <w:rsid w:val="00386642"/>
    <w:rsid w:val="0039078B"/>
    <w:rsid w:val="00390DBE"/>
    <w:rsid w:val="00392176"/>
    <w:rsid w:val="003921D6"/>
    <w:rsid w:val="003924EF"/>
    <w:rsid w:val="0039533D"/>
    <w:rsid w:val="003967A3"/>
    <w:rsid w:val="00397139"/>
    <w:rsid w:val="003A1675"/>
    <w:rsid w:val="003A2881"/>
    <w:rsid w:val="003A298A"/>
    <w:rsid w:val="003A4157"/>
    <w:rsid w:val="003A49A3"/>
    <w:rsid w:val="003A553B"/>
    <w:rsid w:val="003A566A"/>
    <w:rsid w:val="003A63DD"/>
    <w:rsid w:val="003A71B2"/>
    <w:rsid w:val="003B1EC9"/>
    <w:rsid w:val="003B2AA0"/>
    <w:rsid w:val="003B2D86"/>
    <w:rsid w:val="003B2DFA"/>
    <w:rsid w:val="003B32A7"/>
    <w:rsid w:val="003B4548"/>
    <w:rsid w:val="003B5B2F"/>
    <w:rsid w:val="003B6A9C"/>
    <w:rsid w:val="003C1087"/>
    <w:rsid w:val="003C1E7C"/>
    <w:rsid w:val="003C2392"/>
    <w:rsid w:val="003C2E75"/>
    <w:rsid w:val="003C6108"/>
    <w:rsid w:val="003D1834"/>
    <w:rsid w:val="003D2303"/>
    <w:rsid w:val="003D3004"/>
    <w:rsid w:val="003D30C2"/>
    <w:rsid w:val="003D3E1E"/>
    <w:rsid w:val="003D43A0"/>
    <w:rsid w:val="003D5787"/>
    <w:rsid w:val="003D5FB6"/>
    <w:rsid w:val="003D615D"/>
    <w:rsid w:val="003D6573"/>
    <w:rsid w:val="003D6AA5"/>
    <w:rsid w:val="003D72DB"/>
    <w:rsid w:val="003D74DC"/>
    <w:rsid w:val="003E009F"/>
    <w:rsid w:val="003E00EF"/>
    <w:rsid w:val="003E1304"/>
    <w:rsid w:val="003E2D1D"/>
    <w:rsid w:val="003E3100"/>
    <w:rsid w:val="003E35D4"/>
    <w:rsid w:val="003E3DEA"/>
    <w:rsid w:val="003E425A"/>
    <w:rsid w:val="003E4685"/>
    <w:rsid w:val="003E7121"/>
    <w:rsid w:val="003F0731"/>
    <w:rsid w:val="003F1CBC"/>
    <w:rsid w:val="003F33B4"/>
    <w:rsid w:val="003F36B0"/>
    <w:rsid w:val="003F4CCE"/>
    <w:rsid w:val="003F5CAC"/>
    <w:rsid w:val="003F6B51"/>
    <w:rsid w:val="003F71BA"/>
    <w:rsid w:val="003F76D3"/>
    <w:rsid w:val="004007E6"/>
    <w:rsid w:val="00400CA9"/>
    <w:rsid w:val="0040372C"/>
    <w:rsid w:val="004047F5"/>
    <w:rsid w:val="00404838"/>
    <w:rsid w:val="00405F6D"/>
    <w:rsid w:val="00407FEA"/>
    <w:rsid w:val="00412BEC"/>
    <w:rsid w:val="004159DE"/>
    <w:rsid w:val="00415E67"/>
    <w:rsid w:val="00421BB9"/>
    <w:rsid w:val="00423C90"/>
    <w:rsid w:val="00424124"/>
    <w:rsid w:val="00424662"/>
    <w:rsid w:val="00424BB7"/>
    <w:rsid w:val="0042611B"/>
    <w:rsid w:val="0042754A"/>
    <w:rsid w:val="004317C2"/>
    <w:rsid w:val="00432BFA"/>
    <w:rsid w:val="00434212"/>
    <w:rsid w:val="00434C9E"/>
    <w:rsid w:val="0043652D"/>
    <w:rsid w:val="00440D13"/>
    <w:rsid w:val="00440F6E"/>
    <w:rsid w:val="0044306A"/>
    <w:rsid w:val="00443645"/>
    <w:rsid w:val="004439B0"/>
    <w:rsid w:val="00443CD6"/>
    <w:rsid w:val="004468D4"/>
    <w:rsid w:val="00446A0B"/>
    <w:rsid w:val="00450170"/>
    <w:rsid w:val="00450759"/>
    <w:rsid w:val="004508A3"/>
    <w:rsid w:val="0045180D"/>
    <w:rsid w:val="004552C9"/>
    <w:rsid w:val="004553B3"/>
    <w:rsid w:val="004577C6"/>
    <w:rsid w:val="004607AC"/>
    <w:rsid w:val="0046127E"/>
    <w:rsid w:val="004627EF"/>
    <w:rsid w:val="00462802"/>
    <w:rsid w:val="00462C5B"/>
    <w:rsid w:val="00462C7D"/>
    <w:rsid w:val="00463612"/>
    <w:rsid w:val="004639FD"/>
    <w:rsid w:val="00465659"/>
    <w:rsid w:val="00466E46"/>
    <w:rsid w:val="00467821"/>
    <w:rsid w:val="004678E1"/>
    <w:rsid w:val="00471D1F"/>
    <w:rsid w:val="00471DA2"/>
    <w:rsid w:val="00473281"/>
    <w:rsid w:val="00473B68"/>
    <w:rsid w:val="0047422D"/>
    <w:rsid w:val="0047540F"/>
    <w:rsid w:val="004776CE"/>
    <w:rsid w:val="004804EE"/>
    <w:rsid w:val="00480799"/>
    <w:rsid w:val="00480BBD"/>
    <w:rsid w:val="0048301B"/>
    <w:rsid w:val="00483866"/>
    <w:rsid w:val="004845A3"/>
    <w:rsid w:val="00484D2D"/>
    <w:rsid w:val="00485FAE"/>
    <w:rsid w:val="004866E3"/>
    <w:rsid w:val="0048702A"/>
    <w:rsid w:val="00487CCA"/>
    <w:rsid w:val="00487EEE"/>
    <w:rsid w:val="004908D3"/>
    <w:rsid w:val="00492168"/>
    <w:rsid w:val="00493D03"/>
    <w:rsid w:val="00494645"/>
    <w:rsid w:val="004955FB"/>
    <w:rsid w:val="00495E38"/>
    <w:rsid w:val="004A1DBC"/>
    <w:rsid w:val="004A5ABE"/>
    <w:rsid w:val="004A6424"/>
    <w:rsid w:val="004A69D0"/>
    <w:rsid w:val="004A6A82"/>
    <w:rsid w:val="004A742F"/>
    <w:rsid w:val="004B06D3"/>
    <w:rsid w:val="004B185B"/>
    <w:rsid w:val="004B2072"/>
    <w:rsid w:val="004B22E2"/>
    <w:rsid w:val="004B6AA8"/>
    <w:rsid w:val="004B6AB5"/>
    <w:rsid w:val="004B6E00"/>
    <w:rsid w:val="004C01A4"/>
    <w:rsid w:val="004C130E"/>
    <w:rsid w:val="004C1334"/>
    <w:rsid w:val="004C186B"/>
    <w:rsid w:val="004C38DD"/>
    <w:rsid w:val="004C3F2E"/>
    <w:rsid w:val="004C4856"/>
    <w:rsid w:val="004C6DC3"/>
    <w:rsid w:val="004C7784"/>
    <w:rsid w:val="004D1BD9"/>
    <w:rsid w:val="004D40D6"/>
    <w:rsid w:val="004D453B"/>
    <w:rsid w:val="004D780D"/>
    <w:rsid w:val="004D7863"/>
    <w:rsid w:val="004D7CF8"/>
    <w:rsid w:val="004E3269"/>
    <w:rsid w:val="004E3536"/>
    <w:rsid w:val="004E412E"/>
    <w:rsid w:val="004E4188"/>
    <w:rsid w:val="004E6BC0"/>
    <w:rsid w:val="004E6D3B"/>
    <w:rsid w:val="004F3417"/>
    <w:rsid w:val="005007E9"/>
    <w:rsid w:val="00501BF3"/>
    <w:rsid w:val="00504C05"/>
    <w:rsid w:val="00504E5F"/>
    <w:rsid w:val="00504E73"/>
    <w:rsid w:val="0050534D"/>
    <w:rsid w:val="005055A6"/>
    <w:rsid w:val="00507060"/>
    <w:rsid w:val="005112A4"/>
    <w:rsid w:val="0051179B"/>
    <w:rsid w:val="00511C1A"/>
    <w:rsid w:val="0051424F"/>
    <w:rsid w:val="00516D71"/>
    <w:rsid w:val="005174AE"/>
    <w:rsid w:val="00522508"/>
    <w:rsid w:val="00522D89"/>
    <w:rsid w:val="00523623"/>
    <w:rsid w:val="00525800"/>
    <w:rsid w:val="00525B57"/>
    <w:rsid w:val="005300F0"/>
    <w:rsid w:val="00533485"/>
    <w:rsid w:val="00534DE7"/>
    <w:rsid w:val="00535963"/>
    <w:rsid w:val="00535E6E"/>
    <w:rsid w:val="005363F5"/>
    <w:rsid w:val="005373E0"/>
    <w:rsid w:val="0054560C"/>
    <w:rsid w:val="0054564E"/>
    <w:rsid w:val="00545FD3"/>
    <w:rsid w:val="005514F8"/>
    <w:rsid w:val="0055412A"/>
    <w:rsid w:val="0055464C"/>
    <w:rsid w:val="00554ADB"/>
    <w:rsid w:val="00555218"/>
    <w:rsid w:val="00555CF8"/>
    <w:rsid w:val="00555F4C"/>
    <w:rsid w:val="00556CE3"/>
    <w:rsid w:val="005573CD"/>
    <w:rsid w:val="0056238B"/>
    <w:rsid w:val="00565BDB"/>
    <w:rsid w:val="005666A4"/>
    <w:rsid w:val="00567A18"/>
    <w:rsid w:val="0057145F"/>
    <w:rsid w:val="005717FE"/>
    <w:rsid w:val="005720A2"/>
    <w:rsid w:val="00572EF1"/>
    <w:rsid w:val="005758E7"/>
    <w:rsid w:val="005778C8"/>
    <w:rsid w:val="005804B5"/>
    <w:rsid w:val="0058120D"/>
    <w:rsid w:val="00581855"/>
    <w:rsid w:val="00584B94"/>
    <w:rsid w:val="00586C5F"/>
    <w:rsid w:val="00591097"/>
    <w:rsid w:val="00591529"/>
    <w:rsid w:val="005926B0"/>
    <w:rsid w:val="005956E6"/>
    <w:rsid w:val="005A0E47"/>
    <w:rsid w:val="005A0E71"/>
    <w:rsid w:val="005A1595"/>
    <w:rsid w:val="005A1A97"/>
    <w:rsid w:val="005A1D8C"/>
    <w:rsid w:val="005A1F3B"/>
    <w:rsid w:val="005A44A0"/>
    <w:rsid w:val="005A457C"/>
    <w:rsid w:val="005B04A9"/>
    <w:rsid w:val="005B0CD9"/>
    <w:rsid w:val="005B20D6"/>
    <w:rsid w:val="005B31EF"/>
    <w:rsid w:val="005B47BD"/>
    <w:rsid w:val="005B69CD"/>
    <w:rsid w:val="005B6FA6"/>
    <w:rsid w:val="005B7294"/>
    <w:rsid w:val="005C07A0"/>
    <w:rsid w:val="005C0C06"/>
    <w:rsid w:val="005C0F4C"/>
    <w:rsid w:val="005C2D7E"/>
    <w:rsid w:val="005C4636"/>
    <w:rsid w:val="005C5338"/>
    <w:rsid w:val="005C5453"/>
    <w:rsid w:val="005C5BCF"/>
    <w:rsid w:val="005C6EAF"/>
    <w:rsid w:val="005D2C51"/>
    <w:rsid w:val="005D5024"/>
    <w:rsid w:val="005E4A3A"/>
    <w:rsid w:val="005E5281"/>
    <w:rsid w:val="005E623F"/>
    <w:rsid w:val="005F1619"/>
    <w:rsid w:val="005F21BF"/>
    <w:rsid w:val="005F3047"/>
    <w:rsid w:val="005F363E"/>
    <w:rsid w:val="005F3EF0"/>
    <w:rsid w:val="005F613D"/>
    <w:rsid w:val="005F7630"/>
    <w:rsid w:val="005F76FA"/>
    <w:rsid w:val="00600EC5"/>
    <w:rsid w:val="006010E0"/>
    <w:rsid w:val="00603015"/>
    <w:rsid w:val="0060507E"/>
    <w:rsid w:val="0060603E"/>
    <w:rsid w:val="006100CB"/>
    <w:rsid w:val="00613EE0"/>
    <w:rsid w:val="00614682"/>
    <w:rsid w:val="006149DD"/>
    <w:rsid w:val="00616A59"/>
    <w:rsid w:val="00620C27"/>
    <w:rsid w:val="006212AA"/>
    <w:rsid w:val="006214A1"/>
    <w:rsid w:val="00622EA3"/>
    <w:rsid w:val="00623B38"/>
    <w:rsid w:val="00624013"/>
    <w:rsid w:val="00624CFE"/>
    <w:rsid w:val="00626BD5"/>
    <w:rsid w:val="0063087B"/>
    <w:rsid w:val="0063148C"/>
    <w:rsid w:val="00632789"/>
    <w:rsid w:val="00632A09"/>
    <w:rsid w:val="0063453C"/>
    <w:rsid w:val="006345CC"/>
    <w:rsid w:val="006345D3"/>
    <w:rsid w:val="00634707"/>
    <w:rsid w:val="00635D05"/>
    <w:rsid w:val="00636869"/>
    <w:rsid w:val="00637D77"/>
    <w:rsid w:val="00641B74"/>
    <w:rsid w:val="006439F2"/>
    <w:rsid w:val="00644034"/>
    <w:rsid w:val="00644DCC"/>
    <w:rsid w:val="006477B7"/>
    <w:rsid w:val="006500F3"/>
    <w:rsid w:val="006524BE"/>
    <w:rsid w:val="00652563"/>
    <w:rsid w:val="00652AC8"/>
    <w:rsid w:val="00652F1A"/>
    <w:rsid w:val="00654F98"/>
    <w:rsid w:val="0065784A"/>
    <w:rsid w:val="0066157D"/>
    <w:rsid w:val="00661663"/>
    <w:rsid w:val="00663B33"/>
    <w:rsid w:val="00666642"/>
    <w:rsid w:val="00670AF9"/>
    <w:rsid w:val="0067125A"/>
    <w:rsid w:val="00671E30"/>
    <w:rsid w:val="00672D54"/>
    <w:rsid w:val="006756FB"/>
    <w:rsid w:val="00677BD0"/>
    <w:rsid w:val="00683748"/>
    <w:rsid w:val="00683A25"/>
    <w:rsid w:val="006843E1"/>
    <w:rsid w:val="00684FD4"/>
    <w:rsid w:val="00685B82"/>
    <w:rsid w:val="00685E11"/>
    <w:rsid w:val="00686704"/>
    <w:rsid w:val="00690F83"/>
    <w:rsid w:val="00696A0A"/>
    <w:rsid w:val="0069705B"/>
    <w:rsid w:val="006973BC"/>
    <w:rsid w:val="006A02C1"/>
    <w:rsid w:val="006A05AE"/>
    <w:rsid w:val="006A0EDC"/>
    <w:rsid w:val="006A18DB"/>
    <w:rsid w:val="006A2D2E"/>
    <w:rsid w:val="006A583A"/>
    <w:rsid w:val="006A7498"/>
    <w:rsid w:val="006A7F77"/>
    <w:rsid w:val="006B07DE"/>
    <w:rsid w:val="006B07E4"/>
    <w:rsid w:val="006B16C1"/>
    <w:rsid w:val="006B1D3D"/>
    <w:rsid w:val="006B38B0"/>
    <w:rsid w:val="006B468C"/>
    <w:rsid w:val="006B527B"/>
    <w:rsid w:val="006C10BC"/>
    <w:rsid w:val="006C15D5"/>
    <w:rsid w:val="006C1C85"/>
    <w:rsid w:val="006C3F5C"/>
    <w:rsid w:val="006C452E"/>
    <w:rsid w:val="006C48AC"/>
    <w:rsid w:val="006C49F2"/>
    <w:rsid w:val="006C531F"/>
    <w:rsid w:val="006D5280"/>
    <w:rsid w:val="006D6ABC"/>
    <w:rsid w:val="006E052E"/>
    <w:rsid w:val="006E1CF4"/>
    <w:rsid w:val="006E4D14"/>
    <w:rsid w:val="006E790B"/>
    <w:rsid w:val="006F055C"/>
    <w:rsid w:val="006F2235"/>
    <w:rsid w:val="006F3FDE"/>
    <w:rsid w:val="006F5485"/>
    <w:rsid w:val="00700605"/>
    <w:rsid w:val="00702C40"/>
    <w:rsid w:val="0070419C"/>
    <w:rsid w:val="00707D20"/>
    <w:rsid w:val="00707D9D"/>
    <w:rsid w:val="00710F58"/>
    <w:rsid w:val="007130B5"/>
    <w:rsid w:val="00714B77"/>
    <w:rsid w:val="007163DA"/>
    <w:rsid w:val="00716F18"/>
    <w:rsid w:val="0072142C"/>
    <w:rsid w:val="00721AD7"/>
    <w:rsid w:val="00721E43"/>
    <w:rsid w:val="007225EF"/>
    <w:rsid w:val="00722BA6"/>
    <w:rsid w:val="00723201"/>
    <w:rsid w:val="0072392D"/>
    <w:rsid w:val="00723DC5"/>
    <w:rsid w:val="00724B6B"/>
    <w:rsid w:val="00724BA0"/>
    <w:rsid w:val="00725043"/>
    <w:rsid w:val="00726A65"/>
    <w:rsid w:val="00727952"/>
    <w:rsid w:val="00727D82"/>
    <w:rsid w:val="007338D6"/>
    <w:rsid w:val="00735642"/>
    <w:rsid w:val="00737F2A"/>
    <w:rsid w:val="00740B36"/>
    <w:rsid w:val="00741B79"/>
    <w:rsid w:val="00747A6F"/>
    <w:rsid w:val="00751E98"/>
    <w:rsid w:val="00752940"/>
    <w:rsid w:val="00752D90"/>
    <w:rsid w:val="007531BC"/>
    <w:rsid w:val="00755E5E"/>
    <w:rsid w:val="0075622F"/>
    <w:rsid w:val="0075696D"/>
    <w:rsid w:val="00757417"/>
    <w:rsid w:val="0076067D"/>
    <w:rsid w:val="00760F2A"/>
    <w:rsid w:val="007641E4"/>
    <w:rsid w:val="00764DE7"/>
    <w:rsid w:val="00765C57"/>
    <w:rsid w:val="007677CC"/>
    <w:rsid w:val="00767D49"/>
    <w:rsid w:val="007700B8"/>
    <w:rsid w:val="007704B9"/>
    <w:rsid w:val="007718D9"/>
    <w:rsid w:val="00773526"/>
    <w:rsid w:val="00776691"/>
    <w:rsid w:val="00776EF2"/>
    <w:rsid w:val="00777EAD"/>
    <w:rsid w:val="00782CDC"/>
    <w:rsid w:val="00782FE7"/>
    <w:rsid w:val="007839F9"/>
    <w:rsid w:val="00783A59"/>
    <w:rsid w:val="00784132"/>
    <w:rsid w:val="00784B4E"/>
    <w:rsid w:val="00785566"/>
    <w:rsid w:val="00786229"/>
    <w:rsid w:val="0079103E"/>
    <w:rsid w:val="00791D57"/>
    <w:rsid w:val="00795A55"/>
    <w:rsid w:val="00795FF4"/>
    <w:rsid w:val="007A1CCA"/>
    <w:rsid w:val="007A2765"/>
    <w:rsid w:val="007A3244"/>
    <w:rsid w:val="007A3E18"/>
    <w:rsid w:val="007A4A5A"/>
    <w:rsid w:val="007A7413"/>
    <w:rsid w:val="007B0208"/>
    <w:rsid w:val="007B059F"/>
    <w:rsid w:val="007B0AFA"/>
    <w:rsid w:val="007B0C12"/>
    <w:rsid w:val="007B13E5"/>
    <w:rsid w:val="007B2F6B"/>
    <w:rsid w:val="007B3227"/>
    <w:rsid w:val="007B445D"/>
    <w:rsid w:val="007B473A"/>
    <w:rsid w:val="007B6D7F"/>
    <w:rsid w:val="007B785F"/>
    <w:rsid w:val="007C6881"/>
    <w:rsid w:val="007D0BB2"/>
    <w:rsid w:val="007D17DD"/>
    <w:rsid w:val="007D1A67"/>
    <w:rsid w:val="007D2C48"/>
    <w:rsid w:val="007D2DD7"/>
    <w:rsid w:val="007D3DED"/>
    <w:rsid w:val="007D42EB"/>
    <w:rsid w:val="007D44A1"/>
    <w:rsid w:val="007D48B8"/>
    <w:rsid w:val="007D5177"/>
    <w:rsid w:val="007E01F0"/>
    <w:rsid w:val="007E3729"/>
    <w:rsid w:val="007E546F"/>
    <w:rsid w:val="007F0484"/>
    <w:rsid w:val="007F0AF3"/>
    <w:rsid w:val="007F1928"/>
    <w:rsid w:val="007F1E14"/>
    <w:rsid w:val="007F3431"/>
    <w:rsid w:val="007F3600"/>
    <w:rsid w:val="007F392E"/>
    <w:rsid w:val="007F44B0"/>
    <w:rsid w:val="007F69D8"/>
    <w:rsid w:val="007F7733"/>
    <w:rsid w:val="007F7846"/>
    <w:rsid w:val="0080053B"/>
    <w:rsid w:val="00805285"/>
    <w:rsid w:val="00807435"/>
    <w:rsid w:val="00807684"/>
    <w:rsid w:val="00811A1B"/>
    <w:rsid w:val="0081205F"/>
    <w:rsid w:val="00812BE7"/>
    <w:rsid w:val="00814815"/>
    <w:rsid w:val="00814F68"/>
    <w:rsid w:val="00815F3B"/>
    <w:rsid w:val="0082092C"/>
    <w:rsid w:val="00822C1C"/>
    <w:rsid w:val="00824C74"/>
    <w:rsid w:val="00824DED"/>
    <w:rsid w:val="00826E5A"/>
    <w:rsid w:val="00826F36"/>
    <w:rsid w:val="00830875"/>
    <w:rsid w:val="00830C0A"/>
    <w:rsid w:val="0083713D"/>
    <w:rsid w:val="008437B2"/>
    <w:rsid w:val="00843F1C"/>
    <w:rsid w:val="00844479"/>
    <w:rsid w:val="008454F8"/>
    <w:rsid w:val="008456C1"/>
    <w:rsid w:val="0084596A"/>
    <w:rsid w:val="00845C60"/>
    <w:rsid w:val="00845D0C"/>
    <w:rsid w:val="00846945"/>
    <w:rsid w:val="00847680"/>
    <w:rsid w:val="00850DCE"/>
    <w:rsid w:val="00853591"/>
    <w:rsid w:val="0085452C"/>
    <w:rsid w:val="00854FBB"/>
    <w:rsid w:val="00855642"/>
    <w:rsid w:val="00862FA8"/>
    <w:rsid w:val="008631B0"/>
    <w:rsid w:val="0086373E"/>
    <w:rsid w:val="008661BA"/>
    <w:rsid w:val="008671A6"/>
    <w:rsid w:val="00871CA8"/>
    <w:rsid w:val="00872E80"/>
    <w:rsid w:val="00874586"/>
    <w:rsid w:val="00876C36"/>
    <w:rsid w:val="00885004"/>
    <w:rsid w:val="00886274"/>
    <w:rsid w:val="00886B7B"/>
    <w:rsid w:val="00886DFB"/>
    <w:rsid w:val="00887AB4"/>
    <w:rsid w:val="00893FD4"/>
    <w:rsid w:val="00894290"/>
    <w:rsid w:val="008951E3"/>
    <w:rsid w:val="00897547"/>
    <w:rsid w:val="008A03FB"/>
    <w:rsid w:val="008A133D"/>
    <w:rsid w:val="008A25A1"/>
    <w:rsid w:val="008A29BC"/>
    <w:rsid w:val="008A3F5C"/>
    <w:rsid w:val="008A4362"/>
    <w:rsid w:val="008A6535"/>
    <w:rsid w:val="008B13B2"/>
    <w:rsid w:val="008B39B6"/>
    <w:rsid w:val="008B4455"/>
    <w:rsid w:val="008B7727"/>
    <w:rsid w:val="008C075D"/>
    <w:rsid w:val="008C1AFD"/>
    <w:rsid w:val="008C4B67"/>
    <w:rsid w:val="008C73A1"/>
    <w:rsid w:val="008D1AEF"/>
    <w:rsid w:val="008D1DA7"/>
    <w:rsid w:val="008D2396"/>
    <w:rsid w:val="008D5DB8"/>
    <w:rsid w:val="008D7783"/>
    <w:rsid w:val="008D7AA3"/>
    <w:rsid w:val="008D7EF5"/>
    <w:rsid w:val="008E0DE8"/>
    <w:rsid w:val="008E0E7D"/>
    <w:rsid w:val="008E1813"/>
    <w:rsid w:val="008E1E61"/>
    <w:rsid w:val="008E1FC4"/>
    <w:rsid w:val="008E26E8"/>
    <w:rsid w:val="008E362C"/>
    <w:rsid w:val="008E4642"/>
    <w:rsid w:val="008E48C2"/>
    <w:rsid w:val="008E4CC2"/>
    <w:rsid w:val="008E50AB"/>
    <w:rsid w:val="008E526C"/>
    <w:rsid w:val="008E5883"/>
    <w:rsid w:val="008E76D3"/>
    <w:rsid w:val="008F1CFE"/>
    <w:rsid w:val="008F2160"/>
    <w:rsid w:val="008F47C0"/>
    <w:rsid w:val="00905E86"/>
    <w:rsid w:val="00906714"/>
    <w:rsid w:val="009111BF"/>
    <w:rsid w:val="009124E4"/>
    <w:rsid w:val="00913E84"/>
    <w:rsid w:val="009172A2"/>
    <w:rsid w:val="00917D0F"/>
    <w:rsid w:val="009200C5"/>
    <w:rsid w:val="00921129"/>
    <w:rsid w:val="00921CC4"/>
    <w:rsid w:val="00924EA9"/>
    <w:rsid w:val="00925FA2"/>
    <w:rsid w:val="009268AE"/>
    <w:rsid w:val="00926A9C"/>
    <w:rsid w:val="00927803"/>
    <w:rsid w:val="00932A7A"/>
    <w:rsid w:val="00935BB5"/>
    <w:rsid w:val="00944E2E"/>
    <w:rsid w:val="009453B3"/>
    <w:rsid w:val="00946EB3"/>
    <w:rsid w:val="00950300"/>
    <w:rsid w:val="00950A32"/>
    <w:rsid w:val="0095176B"/>
    <w:rsid w:val="00952553"/>
    <w:rsid w:val="00952D96"/>
    <w:rsid w:val="00954DFF"/>
    <w:rsid w:val="0095503E"/>
    <w:rsid w:val="00957CD1"/>
    <w:rsid w:val="00960F96"/>
    <w:rsid w:val="00961D66"/>
    <w:rsid w:val="00961DB2"/>
    <w:rsid w:val="0096238C"/>
    <w:rsid w:val="00962456"/>
    <w:rsid w:val="00965363"/>
    <w:rsid w:val="009707D5"/>
    <w:rsid w:val="0097292F"/>
    <w:rsid w:val="009741D9"/>
    <w:rsid w:val="00974728"/>
    <w:rsid w:val="00976B1C"/>
    <w:rsid w:val="0097772F"/>
    <w:rsid w:val="0098270C"/>
    <w:rsid w:val="00982CA4"/>
    <w:rsid w:val="00984235"/>
    <w:rsid w:val="00990C47"/>
    <w:rsid w:val="00991A34"/>
    <w:rsid w:val="00991E20"/>
    <w:rsid w:val="00992F72"/>
    <w:rsid w:val="00993D92"/>
    <w:rsid w:val="00993DBE"/>
    <w:rsid w:val="009A1034"/>
    <w:rsid w:val="009A2180"/>
    <w:rsid w:val="009A2CE2"/>
    <w:rsid w:val="009A4D63"/>
    <w:rsid w:val="009A54FC"/>
    <w:rsid w:val="009B08C5"/>
    <w:rsid w:val="009B1E6F"/>
    <w:rsid w:val="009B2DE4"/>
    <w:rsid w:val="009B45AF"/>
    <w:rsid w:val="009B5298"/>
    <w:rsid w:val="009B52C0"/>
    <w:rsid w:val="009B5F13"/>
    <w:rsid w:val="009B6C41"/>
    <w:rsid w:val="009B78F5"/>
    <w:rsid w:val="009C2167"/>
    <w:rsid w:val="009C3055"/>
    <w:rsid w:val="009C49BB"/>
    <w:rsid w:val="009C6E40"/>
    <w:rsid w:val="009C7547"/>
    <w:rsid w:val="009D46C1"/>
    <w:rsid w:val="009D7D2A"/>
    <w:rsid w:val="009E0BEF"/>
    <w:rsid w:val="009E0D02"/>
    <w:rsid w:val="009E1BD1"/>
    <w:rsid w:val="009E4418"/>
    <w:rsid w:val="009E5838"/>
    <w:rsid w:val="009E5D2A"/>
    <w:rsid w:val="009E75D2"/>
    <w:rsid w:val="009E7A14"/>
    <w:rsid w:val="009F00FA"/>
    <w:rsid w:val="009F01DF"/>
    <w:rsid w:val="009F0ACF"/>
    <w:rsid w:val="009F31E1"/>
    <w:rsid w:val="009F3EC8"/>
    <w:rsid w:val="009F4F97"/>
    <w:rsid w:val="009F7E47"/>
    <w:rsid w:val="00A01A5A"/>
    <w:rsid w:val="00A01E42"/>
    <w:rsid w:val="00A0235E"/>
    <w:rsid w:val="00A024AB"/>
    <w:rsid w:val="00A04526"/>
    <w:rsid w:val="00A058F4"/>
    <w:rsid w:val="00A05BCA"/>
    <w:rsid w:val="00A05DA1"/>
    <w:rsid w:val="00A0600E"/>
    <w:rsid w:val="00A06826"/>
    <w:rsid w:val="00A076E9"/>
    <w:rsid w:val="00A11704"/>
    <w:rsid w:val="00A11840"/>
    <w:rsid w:val="00A127C5"/>
    <w:rsid w:val="00A135A1"/>
    <w:rsid w:val="00A13AA6"/>
    <w:rsid w:val="00A17286"/>
    <w:rsid w:val="00A22671"/>
    <w:rsid w:val="00A22C61"/>
    <w:rsid w:val="00A262E4"/>
    <w:rsid w:val="00A26EC3"/>
    <w:rsid w:val="00A300E0"/>
    <w:rsid w:val="00A323A9"/>
    <w:rsid w:val="00A34B1D"/>
    <w:rsid w:val="00A359C7"/>
    <w:rsid w:val="00A35DBF"/>
    <w:rsid w:val="00A36410"/>
    <w:rsid w:val="00A3764C"/>
    <w:rsid w:val="00A41CF3"/>
    <w:rsid w:val="00A4200A"/>
    <w:rsid w:val="00A42B5E"/>
    <w:rsid w:val="00A431AB"/>
    <w:rsid w:val="00A4674D"/>
    <w:rsid w:val="00A504F5"/>
    <w:rsid w:val="00A544DC"/>
    <w:rsid w:val="00A547CE"/>
    <w:rsid w:val="00A55FF3"/>
    <w:rsid w:val="00A56D7D"/>
    <w:rsid w:val="00A603CE"/>
    <w:rsid w:val="00A61DB9"/>
    <w:rsid w:val="00A649E1"/>
    <w:rsid w:val="00A64CF7"/>
    <w:rsid w:val="00A65BE1"/>
    <w:rsid w:val="00A65FD7"/>
    <w:rsid w:val="00A6606D"/>
    <w:rsid w:val="00A664D3"/>
    <w:rsid w:val="00A67AF5"/>
    <w:rsid w:val="00A72CB1"/>
    <w:rsid w:val="00A733BD"/>
    <w:rsid w:val="00A776E1"/>
    <w:rsid w:val="00A80FA1"/>
    <w:rsid w:val="00A821EA"/>
    <w:rsid w:val="00A827CA"/>
    <w:rsid w:val="00A84864"/>
    <w:rsid w:val="00A85ACA"/>
    <w:rsid w:val="00A8721E"/>
    <w:rsid w:val="00A9083A"/>
    <w:rsid w:val="00A92495"/>
    <w:rsid w:val="00A92973"/>
    <w:rsid w:val="00A93925"/>
    <w:rsid w:val="00A97FDE"/>
    <w:rsid w:val="00AA02C7"/>
    <w:rsid w:val="00AA46F3"/>
    <w:rsid w:val="00AA5160"/>
    <w:rsid w:val="00AA5899"/>
    <w:rsid w:val="00AA6DEA"/>
    <w:rsid w:val="00AB17ED"/>
    <w:rsid w:val="00AB2928"/>
    <w:rsid w:val="00AB38F0"/>
    <w:rsid w:val="00AB3E76"/>
    <w:rsid w:val="00AB75A3"/>
    <w:rsid w:val="00AB7FC6"/>
    <w:rsid w:val="00AC05AE"/>
    <w:rsid w:val="00AC1CC2"/>
    <w:rsid w:val="00AC373A"/>
    <w:rsid w:val="00AC5C6B"/>
    <w:rsid w:val="00AC5CF5"/>
    <w:rsid w:val="00AC7A45"/>
    <w:rsid w:val="00AD0258"/>
    <w:rsid w:val="00AD115D"/>
    <w:rsid w:val="00AD16AE"/>
    <w:rsid w:val="00AD6C53"/>
    <w:rsid w:val="00AE1C0E"/>
    <w:rsid w:val="00AE4268"/>
    <w:rsid w:val="00AE454C"/>
    <w:rsid w:val="00AE46A8"/>
    <w:rsid w:val="00AE6C57"/>
    <w:rsid w:val="00AE72F4"/>
    <w:rsid w:val="00AE7371"/>
    <w:rsid w:val="00AF0A4B"/>
    <w:rsid w:val="00AF1F90"/>
    <w:rsid w:val="00AF2E0E"/>
    <w:rsid w:val="00AF4BBC"/>
    <w:rsid w:val="00AF5641"/>
    <w:rsid w:val="00AF637C"/>
    <w:rsid w:val="00AF65DE"/>
    <w:rsid w:val="00B00807"/>
    <w:rsid w:val="00B00E67"/>
    <w:rsid w:val="00B01521"/>
    <w:rsid w:val="00B01971"/>
    <w:rsid w:val="00B01E14"/>
    <w:rsid w:val="00B01F8D"/>
    <w:rsid w:val="00B01FDB"/>
    <w:rsid w:val="00B032E7"/>
    <w:rsid w:val="00B04278"/>
    <w:rsid w:val="00B12672"/>
    <w:rsid w:val="00B12DF6"/>
    <w:rsid w:val="00B17080"/>
    <w:rsid w:val="00B17C28"/>
    <w:rsid w:val="00B21E27"/>
    <w:rsid w:val="00B21EF7"/>
    <w:rsid w:val="00B2434D"/>
    <w:rsid w:val="00B24D29"/>
    <w:rsid w:val="00B278E4"/>
    <w:rsid w:val="00B34716"/>
    <w:rsid w:val="00B36D5A"/>
    <w:rsid w:val="00B3707E"/>
    <w:rsid w:val="00B37EAA"/>
    <w:rsid w:val="00B4187A"/>
    <w:rsid w:val="00B41F28"/>
    <w:rsid w:val="00B50950"/>
    <w:rsid w:val="00B52604"/>
    <w:rsid w:val="00B52DB3"/>
    <w:rsid w:val="00B543B5"/>
    <w:rsid w:val="00B576E8"/>
    <w:rsid w:val="00B57AD9"/>
    <w:rsid w:val="00B61A13"/>
    <w:rsid w:val="00B62196"/>
    <w:rsid w:val="00B6232D"/>
    <w:rsid w:val="00B631AB"/>
    <w:rsid w:val="00B635F1"/>
    <w:rsid w:val="00B643E0"/>
    <w:rsid w:val="00B648CA"/>
    <w:rsid w:val="00B66CC1"/>
    <w:rsid w:val="00B6725A"/>
    <w:rsid w:val="00B6739F"/>
    <w:rsid w:val="00B718D9"/>
    <w:rsid w:val="00B7298A"/>
    <w:rsid w:val="00B73DB4"/>
    <w:rsid w:val="00B73FD1"/>
    <w:rsid w:val="00B747E3"/>
    <w:rsid w:val="00B74894"/>
    <w:rsid w:val="00B749FB"/>
    <w:rsid w:val="00B74BFD"/>
    <w:rsid w:val="00B75800"/>
    <w:rsid w:val="00B75B8F"/>
    <w:rsid w:val="00B75FF7"/>
    <w:rsid w:val="00B764CE"/>
    <w:rsid w:val="00B81487"/>
    <w:rsid w:val="00B82B83"/>
    <w:rsid w:val="00B843CB"/>
    <w:rsid w:val="00B84D12"/>
    <w:rsid w:val="00B8664C"/>
    <w:rsid w:val="00B909F7"/>
    <w:rsid w:val="00B95D94"/>
    <w:rsid w:val="00B96A24"/>
    <w:rsid w:val="00BA3FF0"/>
    <w:rsid w:val="00BA5C66"/>
    <w:rsid w:val="00BA677D"/>
    <w:rsid w:val="00BA6FDB"/>
    <w:rsid w:val="00BA7E36"/>
    <w:rsid w:val="00BB02ED"/>
    <w:rsid w:val="00BB3CBF"/>
    <w:rsid w:val="00BB3EB3"/>
    <w:rsid w:val="00BB5132"/>
    <w:rsid w:val="00BB5C4C"/>
    <w:rsid w:val="00BB606C"/>
    <w:rsid w:val="00BB65B4"/>
    <w:rsid w:val="00BB75E0"/>
    <w:rsid w:val="00BC236E"/>
    <w:rsid w:val="00BC31F9"/>
    <w:rsid w:val="00BC3EF1"/>
    <w:rsid w:val="00BC677A"/>
    <w:rsid w:val="00BC6F83"/>
    <w:rsid w:val="00BC704C"/>
    <w:rsid w:val="00BD1458"/>
    <w:rsid w:val="00BD2C93"/>
    <w:rsid w:val="00BD34B4"/>
    <w:rsid w:val="00BD38C8"/>
    <w:rsid w:val="00BD3F90"/>
    <w:rsid w:val="00BD4EE7"/>
    <w:rsid w:val="00BD5853"/>
    <w:rsid w:val="00BD7032"/>
    <w:rsid w:val="00BD70CD"/>
    <w:rsid w:val="00BD727A"/>
    <w:rsid w:val="00BD7BAD"/>
    <w:rsid w:val="00BE068D"/>
    <w:rsid w:val="00BE3F8B"/>
    <w:rsid w:val="00BF1232"/>
    <w:rsid w:val="00BF2C5D"/>
    <w:rsid w:val="00BF31E3"/>
    <w:rsid w:val="00BF5F1C"/>
    <w:rsid w:val="00C0105C"/>
    <w:rsid w:val="00C0471E"/>
    <w:rsid w:val="00C05643"/>
    <w:rsid w:val="00C07731"/>
    <w:rsid w:val="00C07926"/>
    <w:rsid w:val="00C10E59"/>
    <w:rsid w:val="00C1364B"/>
    <w:rsid w:val="00C13765"/>
    <w:rsid w:val="00C137FD"/>
    <w:rsid w:val="00C1487D"/>
    <w:rsid w:val="00C14B7C"/>
    <w:rsid w:val="00C16278"/>
    <w:rsid w:val="00C17E21"/>
    <w:rsid w:val="00C17E83"/>
    <w:rsid w:val="00C20F3A"/>
    <w:rsid w:val="00C218A9"/>
    <w:rsid w:val="00C238BB"/>
    <w:rsid w:val="00C2430C"/>
    <w:rsid w:val="00C27B58"/>
    <w:rsid w:val="00C304C2"/>
    <w:rsid w:val="00C305B1"/>
    <w:rsid w:val="00C31ADB"/>
    <w:rsid w:val="00C32417"/>
    <w:rsid w:val="00C35759"/>
    <w:rsid w:val="00C37042"/>
    <w:rsid w:val="00C40058"/>
    <w:rsid w:val="00C40BE6"/>
    <w:rsid w:val="00C4133E"/>
    <w:rsid w:val="00C4161B"/>
    <w:rsid w:val="00C41E05"/>
    <w:rsid w:val="00C420B6"/>
    <w:rsid w:val="00C44F23"/>
    <w:rsid w:val="00C45814"/>
    <w:rsid w:val="00C4602E"/>
    <w:rsid w:val="00C46A3C"/>
    <w:rsid w:val="00C47EE0"/>
    <w:rsid w:val="00C503EF"/>
    <w:rsid w:val="00C517CE"/>
    <w:rsid w:val="00C55337"/>
    <w:rsid w:val="00C60A13"/>
    <w:rsid w:val="00C60F90"/>
    <w:rsid w:val="00C613E3"/>
    <w:rsid w:val="00C61830"/>
    <w:rsid w:val="00C61EB9"/>
    <w:rsid w:val="00C63006"/>
    <w:rsid w:val="00C6623E"/>
    <w:rsid w:val="00C664CF"/>
    <w:rsid w:val="00C67568"/>
    <w:rsid w:val="00C67B33"/>
    <w:rsid w:val="00C67FB3"/>
    <w:rsid w:val="00C7007B"/>
    <w:rsid w:val="00C71871"/>
    <w:rsid w:val="00C724F1"/>
    <w:rsid w:val="00C7309B"/>
    <w:rsid w:val="00C735F1"/>
    <w:rsid w:val="00C74567"/>
    <w:rsid w:val="00C77886"/>
    <w:rsid w:val="00C80AE5"/>
    <w:rsid w:val="00C83139"/>
    <w:rsid w:val="00C909B6"/>
    <w:rsid w:val="00C90B2F"/>
    <w:rsid w:val="00C913B6"/>
    <w:rsid w:val="00C91C5E"/>
    <w:rsid w:val="00C92E44"/>
    <w:rsid w:val="00C95C3C"/>
    <w:rsid w:val="00C97D32"/>
    <w:rsid w:val="00CA2C27"/>
    <w:rsid w:val="00CA3FAF"/>
    <w:rsid w:val="00CA6EA3"/>
    <w:rsid w:val="00CB15A7"/>
    <w:rsid w:val="00CB3398"/>
    <w:rsid w:val="00CB367A"/>
    <w:rsid w:val="00CB37E9"/>
    <w:rsid w:val="00CB424D"/>
    <w:rsid w:val="00CB6D97"/>
    <w:rsid w:val="00CB792A"/>
    <w:rsid w:val="00CC09CE"/>
    <w:rsid w:val="00CC113E"/>
    <w:rsid w:val="00CC18CA"/>
    <w:rsid w:val="00CC2B1A"/>
    <w:rsid w:val="00CC4C0D"/>
    <w:rsid w:val="00CC691E"/>
    <w:rsid w:val="00CD05EF"/>
    <w:rsid w:val="00CD32A6"/>
    <w:rsid w:val="00CD4180"/>
    <w:rsid w:val="00CD619A"/>
    <w:rsid w:val="00CD7021"/>
    <w:rsid w:val="00CD784C"/>
    <w:rsid w:val="00CD79C7"/>
    <w:rsid w:val="00CE0C9D"/>
    <w:rsid w:val="00CE2266"/>
    <w:rsid w:val="00CE54FC"/>
    <w:rsid w:val="00CE7C2F"/>
    <w:rsid w:val="00CF119F"/>
    <w:rsid w:val="00CF1BF9"/>
    <w:rsid w:val="00CF29C8"/>
    <w:rsid w:val="00CF55A1"/>
    <w:rsid w:val="00CF6A0A"/>
    <w:rsid w:val="00D01176"/>
    <w:rsid w:val="00D0346E"/>
    <w:rsid w:val="00D1038D"/>
    <w:rsid w:val="00D1081B"/>
    <w:rsid w:val="00D11258"/>
    <w:rsid w:val="00D11667"/>
    <w:rsid w:val="00D12496"/>
    <w:rsid w:val="00D134C5"/>
    <w:rsid w:val="00D14B0D"/>
    <w:rsid w:val="00D1772C"/>
    <w:rsid w:val="00D20CFC"/>
    <w:rsid w:val="00D21BAA"/>
    <w:rsid w:val="00D23CDC"/>
    <w:rsid w:val="00D2452B"/>
    <w:rsid w:val="00D26097"/>
    <w:rsid w:val="00D2620B"/>
    <w:rsid w:val="00D26593"/>
    <w:rsid w:val="00D268EB"/>
    <w:rsid w:val="00D26CFF"/>
    <w:rsid w:val="00D274C6"/>
    <w:rsid w:val="00D276A3"/>
    <w:rsid w:val="00D27F92"/>
    <w:rsid w:val="00D30152"/>
    <w:rsid w:val="00D30827"/>
    <w:rsid w:val="00D325B5"/>
    <w:rsid w:val="00D34093"/>
    <w:rsid w:val="00D347E0"/>
    <w:rsid w:val="00D36955"/>
    <w:rsid w:val="00D41003"/>
    <w:rsid w:val="00D4298F"/>
    <w:rsid w:val="00D446F1"/>
    <w:rsid w:val="00D4500C"/>
    <w:rsid w:val="00D456D8"/>
    <w:rsid w:val="00D45A0E"/>
    <w:rsid w:val="00D4758C"/>
    <w:rsid w:val="00D50122"/>
    <w:rsid w:val="00D50169"/>
    <w:rsid w:val="00D506AA"/>
    <w:rsid w:val="00D517B5"/>
    <w:rsid w:val="00D522CC"/>
    <w:rsid w:val="00D5391C"/>
    <w:rsid w:val="00D547C5"/>
    <w:rsid w:val="00D551CE"/>
    <w:rsid w:val="00D55717"/>
    <w:rsid w:val="00D55ECD"/>
    <w:rsid w:val="00D55FAB"/>
    <w:rsid w:val="00D56786"/>
    <w:rsid w:val="00D56A4A"/>
    <w:rsid w:val="00D60D1A"/>
    <w:rsid w:val="00D61EAB"/>
    <w:rsid w:val="00D637BA"/>
    <w:rsid w:val="00D665B4"/>
    <w:rsid w:val="00D67E59"/>
    <w:rsid w:val="00D701D3"/>
    <w:rsid w:val="00D73570"/>
    <w:rsid w:val="00D741B9"/>
    <w:rsid w:val="00D7445F"/>
    <w:rsid w:val="00D8201B"/>
    <w:rsid w:val="00D82916"/>
    <w:rsid w:val="00D85409"/>
    <w:rsid w:val="00D91E8D"/>
    <w:rsid w:val="00D92B1D"/>
    <w:rsid w:val="00D94DC3"/>
    <w:rsid w:val="00DB0323"/>
    <w:rsid w:val="00DB1FA7"/>
    <w:rsid w:val="00DB3613"/>
    <w:rsid w:val="00DB3777"/>
    <w:rsid w:val="00DB3BFC"/>
    <w:rsid w:val="00DB4212"/>
    <w:rsid w:val="00DB4BD9"/>
    <w:rsid w:val="00DB53FA"/>
    <w:rsid w:val="00DB5910"/>
    <w:rsid w:val="00DB5C6B"/>
    <w:rsid w:val="00DC0158"/>
    <w:rsid w:val="00DC0E31"/>
    <w:rsid w:val="00DC26D7"/>
    <w:rsid w:val="00DC3C53"/>
    <w:rsid w:val="00DC70D0"/>
    <w:rsid w:val="00DC7DD6"/>
    <w:rsid w:val="00DD2914"/>
    <w:rsid w:val="00DD3971"/>
    <w:rsid w:val="00DD4A10"/>
    <w:rsid w:val="00DD62BD"/>
    <w:rsid w:val="00DE00C0"/>
    <w:rsid w:val="00DE0BF9"/>
    <w:rsid w:val="00DE277A"/>
    <w:rsid w:val="00DE2A3F"/>
    <w:rsid w:val="00DE5AA9"/>
    <w:rsid w:val="00DE702C"/>
    <w:rsid w:val="00DF13D2"/>
    <w:rsid w:val="00DF3D36"/>
    <w:rsid w:val="00DF5BF9"/>
    <w:rsid w:val="00DF5F45"/>
    <w:rsid w:val="00DF7B31"/>
    <w:rsid w:val="00E00220"/>
    <w:rsid w:val="00E00562"/>
    <w:rsid w:val="00E01193"/>
    <w:rsid w:val="00E0179A"/>
    <w:rsid w:val="00E02D17"/>
    <w:rsid w:val="00E03E65"/>
    <w:rsid w:val="00E05154"/>
    <w:rsid w:val="00E0590E"/>
    <w:rsid w:val="00E0674E"/>
    <w:rsid w:val="00E11565"/>
    <w:rsid w:val="00E12AAA"/>
    <w:rsid w:val="00E12C5F"/>
    <w:rsid w:val="00E13146"/>
    <w:rsid w:val="00E145C3"/>
    <w:rsid w:val="00E1465A"/>
    <w:rsid w:val="00E174FC"/>
    <w:rsid w:val="00E17959"/>
    <w:rsid w:val="00E20070"/>
    <w:rsid w:val="00E205B0"/>
    <w:rsid w:val="00E20994"/>
    <w:rsid w:val="00E22124"/>
    <w:rsid w:val="00E222AF"/>
    <w:rsid w:val="00E261AD"/>
    <w:rsid w:val="00E324C0"/>
    <w:rsid w:val="00E33FB3"/>
    <w:rsid w:val="00E35A87"/>
    <w:rsid w:val="00E36D1C"/>
    <w:rsid w:val="00E3723B"/>
    <w:rsid w:val="00E40344"/>
    <w:rsid w:val="00E418A6"/>
    <w:rsid w:val="00E448A6"/>
    <w:rsid w:val="00E455A4"/>
    <w:rsid w:val="00E46A69"/>
    <w:rsid w:val="00E4740F"/>
    <w:rsid w:val="00E479E3"/>
    <w:rsid w:val="00E501EA"/>
    <w:rsid w:val="00E5182A"/>
    <w:rsid w:val="00E53BAD"/>
    <w:rsid w:val="00E556DE"/>
    <w:rsid w:val="00E55A38"/>
    <w:rsid w:val="00E56C7E"/>
    <w:rsid w:val="00E570F8"/>
    <w:rsid w:val="00E576BD"/>
    <w:rsid w:val="00E57BE9"/>
    <w:rsid w:val="00E604D6"/>
    <w:rsid w:val="00E6556A"/>
    <w:rsid w:val="00E67038"/>
    <w:rsid w:val="00E67086"/>
    <w:rsid w:val="00E6774D"/>
    <w:rsid w:val="00E67A6E"/>
    <w:rsid w:val="00E70F77"/>
    <w:rsid w:val="00E778DF"/>
    <w:rsid w:val="00E77BA4"/>
    <w:rsid w:val="00E80F78"/>
    <w:rsid w:val="00E82019"/>
    <w:rsid w:val="00E83D4F"/>
    <w:rsid w:val="00E857E4"/>
    <w:rsid w:val="00E85B05"/>
    <w:rsid w:val="00E8736C"/>
    <w:rsid w:val="00E9139D"/>
    <w:rsid w:val="00E919AF"/>
    <w:rsid w:val="00E92487"/>
    <w:rsid w:val="00E9324D"/>
    <w:rsid w:val="00E94123"/>
    <w:rsid w:val="00E9730A"/>
    <w:rsid w:val="00EA06A1"/>
    <w:rsid w:val="00EA26E5"/>
    <w:rsid w:val="00EA3B02"/>
    <w:rsid w:val="00EA56AB"/>
    <w:rsid w:val="00EA5A59"/>
    <w:rsid w:val="00EA6118"/>
    <w:rsid w:val="00EA6213"/>
    <w:rsid w:val="00EA63B0"/>
    <w:rsid w:val="00EA8155"/>
    <w:rsid w:val="00EB0C39"/>
    <w:rsid w:val="00EB2E8A"/>
    <w:rsid w:val="00EB3301"/>
    <w:rsid w:val="00EB3920"/>
    <w:rsid w:val="00EB5383"/>
    <w:rsid w:val="00EB54C8"/>
    <w:rsid w:val="00EB7DDB"/>
    <w:rsid w:val="00EB7F64"/>
    <w:rsid w:val="00EC04C0"/>
    <w:rsid w:val="00EC5530"/>
    <w:rsid w:val="00EC66AA"/>
    <w:rsid w:val="00ED0047"/>
    <w:rsid w:val="00ED26C0"/>
    <w:rsid w:val="00ED2752"/>
    <w:rsid w:val="00EE013E"/>
    <w:rsid w:val="00EE1726"/>
    <w:rsid w:val="00EE2068"/>
    <w:rsid w:val="00EE32D3"/>
    <w:rsid w:val="00EE4553"/>
    <w:rsid w:val="00EE4A18"/>
    <w:rsid w:val="00EE5FCF"/>
    <w:rsid w:val="00EE7A08"/>
    <w:rsid w:val="00EF11BC"/>
    <w:rsid w:val="00EF1F69"/>
    <w:rsid w:val="00EF5498"/>
    <w:rsid w:val="00EF5AE0"/>
    <w:rsid w:val="00EF5DA2"/>
    <w:rsid w:val="00EF61D1"/>
    <w:rsid w:val="00F00551"/>
    <w:rsid w:val="00F01D00"/>
    <w:rsid w:val="00F05333"/>
    <w:rsid w:val="00F10155"/>
    <w:rsid w:val="00F14ED5"/>
    <w:rsid w:val="00F152F3"/>
    <w:rsid w:val="00F154D0"/>
    <w:rsid w:val="00F15659"/>
    <w:rsid w:val="00F173D1"/>
    <w:rsid w:val="00F17A74"/>
    <w:rsid w:val="00F23983"/>
    <w:rsid w:val="00F261CD"/>
    <w:rsid w:val="00F261D6"/>
    <w:rsid w:val="00F2664C"/>
    <w:rsid w:val="00F26D45"/>
    <w:rsid w:val="00F30C84"/>
    <w:rsid w:val="00F3141C"/>
    <w:rsid w:val="00F33BA4"/>
    <w:rsid w:val="00F35704"/>
    <w:rsid w:val="00F35911"/>
    <w:rsid w:val="00F35DD7"/>
    <w:rsid w:val="00F37374"/>
    <w:rsid w:val="00F41953"/>
    <w:rsid w:val="00F41C1C"/>
    <w:rsid w:val="00F42D43"/>
    <w:rsid w:val="00F44535"/>
    <w:rsid w:val="00F44C3C"/>
    <w:rsid w:val="00F473C1"/>
    <w:rsid w:val="00F511FD"/>
    <w:rsid w:val="00F513FA"/>
    <w:rsid w:val="00F53FAB"/>
    <w:rsid w:val="00F55687"/>
    <w:rsid w:val="00F56538"/>
    <w:rsid w:val="00F57411"/>
    <w:rsid w:val="00F57965"/>
    <w:rsid w:val="00F60640"/>
    <w:rsid w:val="00F63030"/>
    <w:rsid w:val="00F6398D"/>
    <w:rsid w:val="00F66A95"/>
    <w:rsid w:val="00F70A83"/>
    <w:rsid w:val="00F70F29"/>
    <w:rsid w:val="00F71466"/>
    <w:rsid w:val="00F71810"/>
    <w:rsid w:val="00F71DD3"/>
    <w:rsid w:val="00F72ABE"/>
    <w:rsid w:val="00F72B1B"/>
    <w:rsid w:val="00F7432B"/>
    <w:rsid w:val="00F74339"/>
    <w:rsid w:val="00F7596C"/>
    <w:rsid w:val="00F75AE9"/>
    <w:rsid w:val="00F765DB"/>
    <w:rsid w:val="00F76A52"/>
    <w:rsid w:val="00F77E12"/>
    <w:rsid w:val="00F80CBC"/>
    <w:rsid w:val="00F8140E"/>
    <w:rsid w:val="00F814DE"/>
    <w:rsid w:val="00F819EB"/>
    <w:rsid w:val="00F82D62"/>
    <w:rsid w:val="00F837DC"/>
    <w:rsid w:val="00F83C6C"/>
    <w:rsid w:val="00F8403C"/>
    <w:rsid w:val="00F84282"/>
    <w:rsid w:val="00F85EC3"/>
    <w:rsid w:val="00F90045"/>
    <w:rsid w:val="00F925FE"/>
    <w:rsid w:val="00F92A19"/>
    <w:rsid w:val="00F9384C"/>
    <w:rsid w:val="00F969C3"/>
    <w:rsid w:val="00F96B34"/>
    <w:rsid w:val="00FA0472"/>
    <w:rsid w:val="00FA1FAA"/>
    <w:rsid w:val="00FA25A6"/>
    <w:rsid w:val="00FA28D1"/>
    <w:rsid w:val="00FA3D49"/>
    <w:rsid w:val="00FA41F0"/>
    <w:rsid w:val="00FA50E5"/>
    <w:rsid w:val="00FA5352"/>
    <w:rsid w:val="00FA6558"/>
    <w:rsid w:val="00FB2665"/>
    <w:rsid w:val="00FB5089"/>
    <w:rsid w:val="00FB70DE"/>
    <w:rsid w:val="00FC0163"/>
    <w:rsid w:val="00FC0757"/>
    <w:rsid w:val="00FC0840"/>
    <w:rsid w:val="00FC46AF"/>
    <w:rsid w:val="00FC5EAC"/>
    <w:rsid w:val="00FD19B3"/>
    <w:rsid w:val="00FD489B"/>
    <w:rsid w:val="00FD530D"/>
    <w:rsid w:val="00FD6F0C"/>
    <w:rsid w:val="00FD791D"/>
    <w:rsid w:val="00FE0217"/>
    <w:rsid w:val="00FE26DF"/>
    <w:rsid w:val="00FE3C38"/>
    <w:rsid w:val="00FE4131"/>
    <w:rsid w:val="00FE6C15"/>
    <w:rsid w:val="00FF02B6"/>
    <w:rsid w:val="00FF0F79"/>
    <w:rsid w:val="00FF1DFC"/>
    <w:rsid w:val="00FF3445"/>
    <w:rsid w:val="00FF3CC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AAB1ACE6-8A17-43E8-BC41-CE442250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  <w:style w:type="paragraph" w:customStyle="1" w:styleId="Style1">
    <w:name w:val="Style1"/>
    <w:basedOn w:val="Normal"/>
    <w:link w:val="Style1Char"/>
    <w:qFormat/>
    <w:rsid w:val="001347DC"/>
    <w:pPr>
      <w:spacing w:before="0" w:after="180" w:line="288" w:lineRule="auto"/>
      <w:ind w:firstLine="360"/>
    </w:pPr>
    <w:rPr>
      <w:rFonts w:ascii="Times New Roman" w:eastAsia="Malgun Gothic" w:hAnsi="Times New Roman" w:cs="Batang"/>
      <w:lang w:val="en-GB"/>
    </w:rPr>
  </w:style>
  <w:style w:type="character" w:customStyle="1" w:styleId="Style1Char">
    <w:name w:val="Style1 Char"/>
    <w:basedOn w:val="DefaultParagraphFont"/>
    <w:link w:val="Style1"/>
    <w:qFormat/>
    <w:rsid w:val="001347DC"/>
    <w:rPr>
      <w:rFonts w:ascii="Times New Roman" w:eastAsia="Malgun Gothic" w:hAnsi="Times New Roman" w:cs="Batang"/>
      <w:lang w:val="en-GB"/>
    </w:rPr>
  </w:style>
  <w:style w:type="character" w:styleId="PlaceholderText">
    <w:name w:val="Placeholder Text"/>
    <w:basedOn w:val="DefaultParagraphFont"/>
    <w:uiPriority w:val="99"/>
    <w:semiHidden/>
    <w:rsid w:val="007F44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F3608ECEF9D14FAE3A27E8BF5416B2" ma:contentTypeVersion="13" ma:contentTypeDescription="Create a new document." ma:contentTypeScope="" ma:versionID="4f9d79d5a9da9c973cb82e189ccd41ff">
  <xsd:schema xmlns:xsd="http://www.w3.org/2001/XMLSchema" xmlns:xs="http://www.w3.org/2001/XMLSchema" xmlns:p="http://schemas.microsoft.com/office/2006/metadata/properties" xmlns:ns3="a6df7a13-6bbd-4395-9aa9-d8e4d90d823c" xmlns:ns4="1486347c-0321-4fc0-898f-2a8d04be8209" targetNamespace="http://schemas.microsoft.com/office/2006/metadata/properties" ma:root="true" ma:fieldsID="306a161a942e6ad1cfa59224dda3acb6" ns3:_="" ns4:_="">
    <xsd:import namespace="a6df7a13-6bbd-4395-9aa9-d8e4d90d823c"/>
    <xsd:import namespace="1486347c-0321-4fc0-898f-2a8d04be82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7a13-6bbd-4395-9aa9-d8e4d90d8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6347c-0321-4fc0-898f-2a8d04be82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6B545-53EC-4DE3-A5A4-2181801FA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37AD42-FF2F-491B-A680-C2E137E5D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69B35-E3B9-41A0-9EB5-CBC66A0F2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f7a13-6bbd-4395-9aa9-d8e4d90d823c"/>
    <ds:schemaRef ds:uri="1486347c-0321-4fc0-898f-2a8d04be8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6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ALFALUJAH, IYAD</cp:lastModifiedBy>
  <cp:revision>54</cp:revision>
  <cp:lastPrinted>2016-02-23T16:51:00Z</cp:lastPrinted>
  <dcterms:created xsi:type="dcterms:W3CDTF">2023-02-17T09:06:00Z</dcterms:created>
  <dcterms:modified xsi:type="dcterms:W3CDTF">2023-04-07T21:18:00Z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0x0101007AF3608ECEF9D14FAE3A27E8BF5416B2</vt:lpwstr>
  </property>
</Properties>
</file>